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A7" w:rsidRDefault="00F659A7" w:rsidP="00774C45">
      <w:pPr>
        <w:rPr>
          <w:rFonts w:ascii="Arial" w:hAnsi="Arial" w:cs="Arial"/>
        </w:rPr>
      </w:pPr>
      <w:bookmarkStart w:id="0" w:name="_GoBack"/>
      <w:bookmarkEnd w:id="0"/>
    </w:p>
    <w:p w:rsidR="00F659A7" w:rsidRPr="00F659A7" w:rsidRDefault="00F659A7" w:rsidP="00F659A7">
      <w:pPr>
        <w:rPr>
          <w:rFonts w:ascii="Arial" w:hAnsi="Arial" w:cs="Arial"/>
        </w:rPr>
      </w:pPr>
    </w:p>
    <w:p w:rsidR="00F659A7" w:rsidRDefault="00F659A7" w:rsidP="00F659A7">
      <w:pPr>
        <w:rPr>
          <w:rFonts w:ascii="Arial" w:hAnsi="Arial" w:cs="Arial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80"/>
        <w:gridCol w:w="3540"/>
        <w:gridCol w:w="1560"/>
      </w:tblGrid>
      <w:tr w:rsidR="00F659A7" w:rsidRPr="00F659A7" w:rsidTr="00F659A7">
        <w:trPr>
          <w:trHeight w:val="126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9A7" w:rsidRPr="00F659A7" w:rsidRDefault="00F659A7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приложение №3 к решению совета депутатов Лапшинского сельского поселения от 15 октября 2019 № 138 «о внесении изменений и дополнений в решение совета депутатов Лапшинского сельского поселения от 26декабря 2018 г. №118"О бюджете Лапшинского сельского поселения Вохомского муниципального района Костромской области на 2019 г."</w:t>
            </w:r>
          </w:p>
        </w:tc>
      </w:tr>
      <w:tr w:rsidR="00F659A7" w:rsidRPr="00F659A7" w:rsidTr="00F659A7">
        <w:trPr>
          <w:trHeight w:val="49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9A7" w:rsidRPr="00F659A7" w:rsidRDefault="00F659A7" w:rsidP="00F65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9A7" w:rsidRPr="00F659A7" w:rsidRDefault="00F659A7" w:rsidP="00F65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9A7" w:rsidRPr="00F659A7" w:rsidTr="00F659A7">
        <w:trPr>
          <w:trHeight w:val="570"/>
        </w:trPr>
        <w:tc>
          <w:tcPr>
            <w:tcW w:w="10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659A7" w:rsidRPr="00F659A7" w:rsidRDefault="00F659A7" w:rsidP="00F659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59A7">
              <w:rPr>
                <w:rFonts w:ascii="Arial" w:hAnsi="Arial" w:cs="Arial"/>
                <w:bCs/>
                <w:sz w:val="20"/>
                <w:szCs w:val="20"/>
              </w:rPr>
              <w:t>объём поступлений доходов по основным источникам в 2019 г.</w:t>
            </w:r>
          </w:p>
        </w:tc>
      </w:tr>
      <w:tr w:rsidR="00F659A7" w:rsidRPr="00F659A7" w:rsidTr="00F659A7">
        <w:trPr>
          <w:trHeight w:val="64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818CC">
              <w:rPr>
                <w:rFonts w:ascii="Arial" w:hAnsi="Arial" w:cs="Arial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818CC">
              <w:rPr>
                <w:rFonts w:ascii="Arial" w:hAnsi="Arial" w:cs="Arial"/>
                <w:bCs/>
                <w:sz w:val="20"/>
                <w:szCs w:val="20"/>
              </w:rPr>
              <w:t>код дохода по кд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  <w:hideMark/>
          </w:tcPr>
          <w:p w:rsidR="00F659A7" w:rsidRPr="00F659A7" w:rsidRDefault="00F659A7" w:rsidP="00F659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18CC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F659A7" w:rsidRPr="00F659A7" w:rsidTr="00F659A7">
        <w:trPr>
          <w:trHeight w:val="24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59A7" w:rsidRPr="00F659A7" w:rsidRDefault="00F659A7" w:rsidP="00F659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18C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59A7" w:rsidRPr="00F659A7" w:rsidRDefault="00F659A7" w:rsidP="00F659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18C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59A7" w:rsidRPr="00F659A7" w:rsidRDefault="00F659A7" w:rsidP="00F659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18CC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F659A7" w:rsidRPr="00F659A7" w:rsidTr="00F659A7">
        <w:trPr>
          <w:trHeight w:val="2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5818CC">
              <w:rPr>
                <w:rFonts w:ascii="Arial" w:hAnsi="Arial" w:cs="Arial"/>
                <w:sz w:val="20"/>
                <w:szCs w:val="20"/>
              </w:rPr>
              <w:t>доходы бюджета - итого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5818CC">
              <w:rPr>
                <w:rFonts w:ascii="Arial" w:hAnsi="Arial" w:cs="Arial"/>
                <w:sz w:val="20"/>
                <w:szCs w:val="20"/>
              </w:rPr>
              <w:t>000  8  50  00000  00  0000  000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818CC">
              <w:rPr>
                <w:rFonts w:ascii="Arial" w:hAnsi="Arial" w:cs="Arial"/>
                <w:bCs/>
                <w:sz w:val="20"/>
                <w:szCs w:val="20"/>
              </w:rPr>
              <w:t>2 601 000,00</w:t>
            </w:r>
          </w:p>
        </w:tc>
      </w:tr>
      <w:tr w:rsidR="00F659A7" w:rsidRPr="00F659A7" w:rsidTr="00F659A7">
        <w:trPr>
          <w:trHeight w:val="2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818CC">
              <w:rPr>
                <w:rFonts w:ascii="Arial" w:hAnsi="Arial" w:cs="Arial"/>
                <w:bCs/>
                <w:sz w:val="20"/>
                <w:szCs w:val="20"/>
              </w:rPr>
              <w:t>доходы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818CC">
              <w:rPr>
                <w:rFonts w:ascii="Arial" w:hAnsi="Arial" w:cs="Arial"/>
                <w:bCs/>
                <w:sz w:val="20"/>
                <w:szCs w:val="20"/>
              </w:rPr>
              <w:t>000  1  00  00000  00  0000  000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818CC">
              <w:rPr>
                <w:rFonts w:ascii="Arial" w:hAnsi="Arial" w:cs="Arial"/>
                <w:bCs/>
                <w:sz w:val="20"/>
                <w:szCs w:val="20"/>
              </w:rPr>
              <w:t>1 577 000,00</w:t>
            </w:r>
          </w:p>
        </w:tc>
      </w:tr>
      <w:tr w:rsidR="00F659A7" w:rsidRPr="00F659A7" w:rsidTr="00F659A7">
        <w:trPr>
          <w:trHeight w:val="2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818CC">
              <w:rPr>
                <w:rFonts w:ascii="Arial" w:hAnsi="Arial" w:cs="Arial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818CC">
              <w:rPr>
                <w:rFonts w:ascii="Arial" w:hAnsi="Arial" w:cs="Arial"/>
                <w:bCs/>
                <w:sz w:val="20"/>
                <w:szCs w:val="20"/>
              </w:rPr>
              <w:t>000  1  01  00000  00  0000  000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818CC">
              <w:rPr>
                <w:rFonts w:ascii="Arial" w:hAnsi="Arial" w:cs="Arial"/>
                <w:bCs/>
                <w:sz w:val="20"/>
                <w:szCs w:val="20"/>
              </w:rPr>
              <w:t>250 000,00</w:t>
            </w:r>
          </w:p>
        </w:tc>
      </w:tr>
      <w:tr w:rsidR="00F659A7" w:rsidRPr="00F659A7" w:rsidTr="00F659A7">
        <w:trPr>
          <w:trHeight w:val="2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5818CC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5818CC">
              <w:rPr>
                <w:rFonts w:ascii="Arial" w:hAnsi="Arial" w:cs="Arial"/>
                <w:sz w:val="20"/>
                <w:szCs w:val="20"/>
              </w:rPr>
              <w:t>000  1  01  02000  01  0000  110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818CC">
              <w:rPr>
                <w:rFonts w:ascii="Arial" w:hAnsi="Arial" w:cs="Arial"/>
                <w:bCs/>
                <w:sz w:val="20"/>
                <w:szCs w:val="20"/>
              </w:rPr>
              <w:t>250 000,00</w:t>
            </w:r>
          </w:p>
        </w:tc>
      </w:tr>
      <w:tr w:rsidR="00F659A7" w:rsidRPr="00F659A7" w:rsidTr="00F659A7">
        <w:trPr>
          <w:trHeight w:val="14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227,227¹ и 228 налогового кодекса российской федерации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000  1  01  02010  01  0000  110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248 000,00</w:t>
            </w:r>
          </w:p>
        </w:tc>
      </w:tr>
      <w:tr w:rsidR="00F659A7" w:rsidRPr="00F659A7" w:rsidTr="00F659A7">
        <w:trPr>
          <w:trHeight w:val="67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000  1  01  02020  01  0000  110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F659A7" w:rsidRPr="00F659A7" w:rsidTr="00F659A7">
        <w:trPr>
          <w:trHeight w:val="66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налог на доходы с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000  1  01  02030  01  0000  110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F659A7" w:rsidRPr="00F659A7" w:rsidTr="00F659A7">
        <w:trPr>
          <w:trHeight w:val="4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налоги на товар</w:t>
            </w:r>
            <w:r w:rsidR="005818CC" w:rsidRPr="00F659A7">
              <w:rPr>
                <w:rFonts w:ascii="Arial" w:hAnsi="Arial" w:cs="Arial"/>
                <w:sz w:val="20"/>
                <w:szCs w:val="20"/>
              </w:rPr>
              <w:t>ы (</w:t>
            </w:r>
            <w:r w:rsidRPr="00F659A7">
              <w:rPr>
                <w:rFonts w:ascii="Arial" w:hAnsi="Arial" w:cs="Arial"/>
                <w:sz w:val="20"/>
                <w:szCs w:val="20"/>
              </w:rPr>
              <w:t xml:space="preserve">работы услуги) реализуемые на территории </w:t>
            </w: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 xml:space="preserve">000 1  03  00000 00 0000 110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59A7" w:rsidRPr="00F659A7" w:rsidTr="00F659A7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 xml:space="preserve">акцизы по подакцизным </w:t>
            </w:r>
            <w:r w:rsidR="005818CC" w:rsidRPr="00F659A7">
              <w:rPr>
                <w:rFonts w:ascii="Arial" w:hAnsi="Arial" w:cs="Arial"/>
                <w:sz w:val="20"/>
                <w:szCs w:val="20"/>
              </w:rPr>
              <w:t>товарам,</w:t>
            </w:r>
            <w:r w:rsidRPr="00F659A7">
              <w:rPr>
                <w:rFonts w:ascii="Arial" w:hAnsi="Arial" w:cs="Arial"/>
                <w:sz w:val="20"/>
                <w:szCs w:val="20"/>
              </w:rPr>
              <w:t xml:space="preserve"> производимым на территории </w:t>
            </w: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 xml:space="preserve">000 1  03  02000 01 0000 110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1 135 000,00</w:t>
            </w:r>
          </w:p>
        </w:tc>
      </w:tr>
      <w:tr w:rsidR="00F659A7" w:rsidRPr="00F659A7" w:rsidTr="00F659A7">
        <w:trPr>
          <w:trHeight w:val="11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9A7" w:rsidRPr="00F659A7" w:rsidRDefault="00F659A7" w:rsidP="00F659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бюджетами, с учетом установленных дифференцированных нормативов отчислений в местные бюджеты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 xml:space="preserve">000 1  03  02230 01 0000 110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411 700,00</w:t>
            </w:r>
          </w:p>
        </w:tc>
      </w:tr>
      <w:tr w:rsidR="00F659A7" w:rsidRPr="00F659A7" w:rsidTr="005818CC">
        <w:trPr>
          <w:trHeight w:val="273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9A7" w:rsidRPr="00F659A7" w:rsidRDefault="00F659A7" w:rsidP="005818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</w:t>
            </w:r>
            <w:r w:rsidR="00581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59A7">
              <w:rPr>
                <w:rFonts w:ascii="Arial" w:hAnsi="Arial" w:cs="Arial"/>
                <w:sz w:val="20"/>
                <w:szCs w:val="20"/>
              </w:rPr>
              <w:t xml:space="preserve">дизельных </w:t>
            </w:r>
            <w:proofErr w:type="gramStart"/>
            <w:r w:rsidRPr="00F659A7"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 w:rsidRPr="00F659A7">
              <w:rPr>
                <w:rFonts w:ascii="Arial" w:hAnsi="Arial" w:cs="Arial"/>
                <w:sz w:val="20"/>
                <w:szCs w:val="20"/>
              </w:rPr>
              <w:t>или)карбюраторных(</w:t>
            </w:r>
            <w:proofErr w:type="spellStart"/>
            <w:r w:rsidRPr="00F659A7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F659A7">
              <w:rPr>
                <w:rFonts w:ascii="Arial" w:hAnsi="Arial" w:cs="Arial"/>
                <w:sz w:val="20"/>
                <w:szCs w:val="20"/>
              </w:rPr>
              <w:t>)двигателей подлежащие распределению между бюджетами субъектов российской федерации и местными бюджетами, с учетом установленных дифференцированных нормативов отчислений в местные бюджеты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 xml:space="preserve">000 1  03  02240 01 0000 110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2 900,00</w:t>
            </w:r>
          </w:p>
        </w:tc>
      </w:tr>
      <w:tr w:rsidR="00F659A7" w:rsidRPr="00F659A7" w:rsidTr="00F659A7">
        <w:trPr>
          <w:trHeight w:val="96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9A7" w:rsidRPr="00F659A7" w:rsidRDefault="00F659A7" w:rsidP="00F659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бюджетами, с учетом установленных дифференцированных нормативов отчислений в местные бюджеты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 xml:space="preserve">000 1  03  02250 01 0000 110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796 900,00</w:t>
            </w:r>
          </w:p>
        </w:tc>
      </w:tr>
      <w:tr w:rsidR="00F659A7" w:rsidRPr="00F659A7" w:rsidTr="00F659A7">
        <w:trPr>
          <w:trHeight w:val="97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9A7" w:rsidRPr="00F659A7" w:rsidRDefault="00F659A7" w:rsidP="00F659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бюджетами, с учетом установленных дифференцированных нормативов отчислений в местные бюджеты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 xml:space="preserve">000 1  03  02260 01 0000 110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-76 500,00</w:t>
            </w:r>
          </w:p>
        </w:tc>
      </w:tr>
      <w:tr w:rsidR="00F659A7" w:rsidRPr="00F659A7" w:rsidTr="00F659A7">
        <w:trPr>
          <w:trHeight w:val="3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A7">
              <w:rPr>
                <w:rFonts w:ascii="Arial" w:hAnsi="Arial" w:cs="Arial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A7">
              <w:rPr>
                <w:rFonts w:ascii="Arial" w:hAnsi="Arial" w:cs="Arial"/>
                <w:bCs/>
                <w:sz w:val="20"/>
                <w:szCs w:val="20"/>
              </w:rPr>
              <w:t>000  1  05  00000  00  0000  000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A7">
              <w:rPr>
                <w:rFonts w:ascii="Arial" w:hAnsi="Arial" w:cs="Arial"/>
                <w:bCs/>
                <w:sz w:val="20"/>
                <w:szCs w:val="20"/>
              </w:rPr>
              <w:t>20 000,00</w:t>
            </w:r>
          </w:p>
        </w:tc>
      </w:tr>
      <w:tr w:rsidR="00F659A7" w:rsidRPr="00F659A7" w:rsidTr="00F659A7">
        <w:trPr>
          <w:trHeight w:val="66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818CC" w:rsidRPr="00F659A7">
              <w:rPr>
                <w:rFonts w:ascii="Arial" w:hAnsi="Arial" w:cs="Arial"/>
                <w:bCs/>
                <w:sz w:val="20"/>
                <w:szCs w:val="20"/>
              </w:rPr>
              <w:t>налог,</w:t>
            </w:r>
            <w:r w:rsidRPr="00F659A7">
              <w:rPr>
                <w:rFonts w:ascii="Arial" w:hAnsi="Arial" w:cs="Arial"/>
                <w:bCs/>
                <w:sz w:val="20"/>
                <w:szCs w:val="20"/>
              </w:rPr>
              <w:t xml:space="preserve"> взимаемый в связи с применением упрощенной системы налогообложения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A7">
              <w:rPr>
                <w:rFonts w:ascii="Arial" w:hAnsi="Arial" w:cs="Arial"/>
                <w:bCs/>
                <w:sz w:val="20"/>
                <w:szCs w:val="20"/>
              </w:rPr>
              <w:t>000  1  05  01000  00  0000  110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A7">
              <w:rPr>
                <w:rFonts w:ascii="Arial" w:hAnsi="Arial" w:cs="Arial"/>
                <w:bCs/>
                <w:sz w:val="20"/>
                <w:szCs w:val="20"/>
              </w:rPr>
              <w:t>20 000,00</w:t>
            </w:r>
          </w:p>
        </w:tc>
      </w:tr>
      <w:tr w:rsidR="00F659A7" w:rsidRPr="00F659A7" w:rsidTr="00F659A7">
        <w:trPr>
          <w:trHeight w:val="7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18CC" w:rsidRPr="00F659A7">
              <w:rPr>
                <w:rFonts w:ascii="Arial" w:hAnsi="Arial" w:cs="Arial"/>
                <w:sz w:val="20"/>
                <w:szCs w:val="20"/>
              </w:rPr>
              <w:t>налог,</w:t>
            </w:r>
            <w:r w:rsidRPr="00F659A7">
              <w:rPr>
                <w:rFonts w:ascii="Arial" w:hAnsi="Arial" w:cs="Arial"/>
                <w:sz w:val="20"/>
                <w:szCs w:val="20"/>
              </w:rPr>
              <w:t xml:space="preserve"> взимаемый с </w:t>
            </w:r>
            <w:r w:rsidR="005818CC" w:rsidRPr="00F659A7">
              <w:rPr>
                <w:rFonts w:ascii="Arial" w:hAnsi="Arial" w:cs="Arial"/>
                <w:sz w:val="20"/>
                <w:szCs w:val="20"/>
              </w:rPr>
              <w:t>налогоплательщиков,</w:t>
            </w:r>
            <w:r w:rsidRPr="00F659A7">
              <w:rPr>
                <w:rFonts w:ascii="Arial" w:hAnsi="Arial" w:cs="Arial"/>
                <w:sz w:val="20"/>
                <w:szCs w:val="20"/>
              </w:rPr>
              <w:t xml:space="preserve"> выбравших в качестве объекта  налогообложения доходы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A7">
              <w:rPr>
                <w:rFonts w:ascii="Arial" w:hAnsi="Arial" w:cs="Arial"/>
                <w:bCs/>
                <w:sz w:val="20"/>
                <w:szCs w:val="20"/>
              </w:rPr>
              <w:t>000  1  05  01011  01  0000  110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F659A7" w:rsidRPr="00F659A7" w:rsidTr="00F659A7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 xml:space="preserve">единый </w:t>
            </w:r>
            <w:r w:rsidR="005818CC" w:rsidRPr="00F659A7">
              <w:rPr>
                <w:rFonts w:ascii="Arial" w:hAnsi="Arial" w:cs="Arial"/>
                <w:sz w:val="20"/>
                <w:szCs w:val="20"/>
              </w:rPr>
              <w:t>налог,</w:t>
            </w:r>
            <w:r w:rsidRPr="00F659A7">
              <w:rPr>
                <w:rFonts w:ascii="Arial" w:hAnsi="Arial" w:cs="Arial"/>
                <w:sz w:val="20"/>
                <w:szCs w:val="20"/>
              </w:rPr>
              <w:t xml:space="preserve"> взимаемый с </w:t>
            </w:r>
            <w:r w:rsidR="005818CC" w:rsidRPr="00F659A7">
              <w:rPr>
                <w:rFonts w:ascii="Arial" w:hAnsi="Arial" w:cs="Arial"/>
                <w:sz w:val="20"/>
                <w:szCs w:val="20"/>
              </w:rPr>
              <w:t>налогоплательщиков,</w:t>
            </w:r>
            <w:r w:rsidRPr="00F659A7">
              <w:rPr>
                <w:rFonts w:ascii="Arial" w:hAnsi="Arial" w:cs="Arial"/>
                <w:sz w:val="20"/>
                <w:szCs w:val="20"/>
              </w:rPr>
              <w:t xml:space="preserve"> выбравших в качестве объекта  налогообложения доходы (за налоговые </w:t>
            </w:r>
            <w:r w:rsidR="005818CC" w:rsidRPr="00F659A7">
              <w:rPr>
                <w:rFonts w:ascii="Arial" w:hAnsi="Arial" w:cs="Arial"/>
                <w:sz w:val="20"/>
                <w:szCs w:val="20"/>
              </w:rPr>
              <w:t>периоды,</w:t>
            </w:r>
            <w:r w:rsidRPr="00F659A7">
              <w:rPr>
                <w:rFonts w:ascii="Arial" w:hAnsi="Arial" w:cs="Arial"/>
                <w:sz w:val="20"/>
                <w:szCs w:val="20"/>
              </w:rPr>
              <w:t xml:space="preserve"> истекшие до 1 января 2011 года)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A7">
              <w:rPr>
                <w:rFonts w:ascii="Arial" w:hAnsi="Arial" w:cs="Arial"/>
                <w:bCs/>
                <w:sz w:val="20"/>
                <w:szCs w:val="20"/>
              </w:rPr>
              <w:t>000  1  05  01012  01  0000  110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59A7" w:rsidRPr="00F659A7" w:rsidTr="00F659A7">
        <w:trPr>
          <w:trHeight w:val="12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A7">
              <w:rPr>
                <w:rFonts w:ascii="Arial" w:hAnsi="Arial" w:cs="Arial"/>
                <w:bCs/>
                <w:sz w:val="20"/>
                <w:szCs w:val="20"/>
              </w:rPr>
              <w:t>000  1  05  01021  01  0000  110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59A7" w:rsidRPr="00F659A7" w:rsidTr="00F659A7">
        <w:trPr>
          <w:trHeight w:val="81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A7">
              <w:rPr>
                <w:rFonts w:ascii="Arial" w:hAnsi="Arial" w:cs="Arial"/>
                <w:bCs/>
                <w:sz w:val="20"/>
                <w:szCs w:val="20"/>
              </w:rPr>
              <w:t>000  1  05  01050  01  000  110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A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F659A7" w:rsidRPr="00F659A7" w:rsidTr="00F659A7">
        <w:trPr>
          <w:trHeight w:val="36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000  1  05  03000  01  0000  110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A7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F659A7" w:rsidRPr="00F659A7" w:rsidTr="00F659A7">
        <w:trPr>
          <w:trHeight w:val="34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000  1  05  03010  01  0000  110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59A7" w:rsidRPr="00F659A7" w:rsidTr="00F659A7">
        <w:trPr>
          <w:trHeight w:val="36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A7">
              <w:rPr>
                <w:rFonts w:ascii="Arial" w:hAnsi="Arial" w:cs="Arial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A7">
              <w:rPr>
                <w:rFonts w:ascii="Arial" w:hAnsi="Arial" w:cs="Arial"/>
                <w:bCs/>
                <w:sz w:val="20"/>
                <w:szCs w:val="20"/>
              </w:rPr>
              <w:t>000  1  06  00000  00  0000  000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A7">
              <w:rPr>
                <w:rFonts w:ascii="Arial" w:hAnsi="Arial" w:cs="Arial"/>
                <w:bCs/>
                <w:sz w:val="20"/>
                <w:szCs w:val="20"/>
              </w:rPr>
              <w:t>170 000,00</w:t>
            </w:r>
          </w:p>
        </w:tc>
      </w:tr>
      <w:tr w:rsidR="00F659A7" w:rsidRPr="00F659A7" w:rsidTr="00F659A7">
        <w:trPr>
          <w:trHeight w:val="24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000  1  06  01000  00  0000  110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A7">
              <w:rPr>
                <w:rFonts w:ascii="Arial" w:hAnsi="Arial" w:cs="Arial"/>
                <w:bCs/>
                <w:sz w:val="20"/>
                <w:szCs w:val="20"/>
              </w:rPr>
              <w:t>20 000,00</w:t>
            </w:r>
          </w:p>
        </w:tc>
      </w:tr>
      <w:tr w:rsidR="00F659A7" w:rsidRPr="00F659A7" w:rsidTr="00F659A7">
        <w:trPr>
          <w:trHeight w:val="72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59A7" w:rsidRPr="00F659A7" w:rsidRDefault="00F659A7" w:rsidP="00F659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 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000  1  06  01030  10  0000  110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F659A7" w:rsidRPr="00F659A7" w:rsidTr="00F659A7">
        <w:trPr>
          <w:trHeight w:val="31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000  1  06  06000  00  0000  110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A7">
              <w:rPr>
                <w:rFonts w:ascii="Arial" w:hAnsi="Arial" w:cs="Arial"/>
                <w:bCs/>
                <w:sz w:val="20"/>
                <w:szCs w:val="20"/>
              </w:rPr>
              <w:t>150 000,00</w:t>
            </w:r>
          </w:p>
        </w:tc>
      </w:tr>
      <w:tr w:rsidR="00F659A7" w:rsidRPr="00F659A7" w:rsidTr="00F659A7">
        <w:trPr>
          <w:trHeight w:val="24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земельный налог, с организаций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000  1  06  06030  00  0000  110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A7">
              <w:rPr>
                <w:rFonts w:ascii="Arial" w:hAnsi="Arial" w:cs="Arial"/>
                <w:bCs/>
                <w:sz w:val="20"/>
                <w:szCs w:val="20"/>
              </w:rPr>
              <w:t>50 000,00</w:t>
            </w:r>
          </w:p>
        </w:tc>
      </w:tr>
      <w:tr w:rsidR="00F659A7" w:rsidRPr="00F659A7" w:rsidTr="00F659A7">
        <w:trPr>
          <w:trHeight w:val="57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59A7" w:rsidRPr="00F659A7" w:rsidRDefault="00F659A7" w:rsidP="00F659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000  1  06  06033  10  0000  110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F659A7" w:rsidRPr="00F659A7" w:rsidTr="00F659A7">
        <w:trPr>
          <w:trHeight w:val="24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земельный налог, с физических лиц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000  1  06  06040  00  0000  110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A7">
              <w:rPr>
                <w:rFonts w:ascii="Arial" w:hAnsi="Arial" w:cs="Arial"/>
                <w:bCs/>
                <w:sz w:val="20"/>
                <w:szCs w:val="20"/>
              </w:rPr>
              <w:t>100 000,00</w:t>
            </w:r>
          </w:p>
        </w:tc>
      </w:tr>
      <w:tr w:rsidR="00F659A7" w:rsidRPr="00F659A7" w:rsidTr="00F659A7">
        <w:trPr>
          <w:trHeight w:val="52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59A7" w:rsidRPr="00F659A7" w:rsidRDefault="00F659A7" w:rsidP="00F659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000  1  06  06043  10  0000  110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F659A7" w:rsidRPr="00F659A7" w:rsidTr="00F659A7">
        <w:trPr>
          <w:trHeight w:val="24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A7">
              <w:rPr>
                <w:rFonts w:ascii="Arial" w:hAnsi="Arial" w:cs="Arial"/>
                <w:bCs/>
                <w:sz w:val="20"/>
                <w:szCs w:val="20"/>
              </w:rPr>
              <w:t xml:space="preserve">государственная пошлина,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A7">
              <w:rPr>
                <w:rFonts w:ascii="Arial" w:hAnsi="Arial" w:cs="Arial"/>
                <w:bCs/>
                <w:sz w:val="20"/>
                <w:szCs w:val="20"/>
              </w:rPr>
              <w:t>000  1  08  00000  00  0000  000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A7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F659A7" w:rsidRPr="00F659A7" w:rsidTr="00F659A7">
        <w:trPr>
          <w:trHeight w:val="8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 xml:space="preserve">государственная пошлина за совершение нотариальных действий </w:t>
            </w:r>
            <w:proofErr w:type="gramStart"/>
            <w:r w:rsidRPr="00F659A7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F659A7">
              <w:rPr>
                <w:rFonts w:ascii="Arial" w:hAnsi="Arial" w:cs="Arial"/>
                <w:sz w:val="20"/>
                <w:szCs w:val="20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000  1  08  04000  01  0000  110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A7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F659A7" w:rsidRPr="00F659A7" w:rsidTr="00F659A7">
        <w:trPr>
          <w:trHeight w:val="135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000  1  08  04020  01  0000  110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59A7" w:rsidRPr="00F659A7" w:rsidTr="005818CC">
        <w:trPr>
          <w:trHeight w:val="589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A7">
              <w:rPr>
                <w:rFonts w:ascii="Arial" w:hAnsi="Arial" w:cs="Arial"/>
                <w:bCs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A7">
              <w:rPr>
                <w:rFonts w:ascii="Arial" w:hAnsi="Arial" w:cs="Arial"/>
                <w:bCs/>
                <w:sz w:val="20"/>
                <w:szCs w:val="20"/>
              </w:rPr>
              <w:t>000  1  09  00000  00  0000  000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A7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F659A7" w:rsidRPr="00F659A7" w:rsidTr="00F659A7">
        <w:trPr>
          <w:trHeight w:val="51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000  1  09  04050  00  0000  110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A7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F659A7" w:rsidRPr="00F659A7" w:rsidTr="00F659A7">
        <w:trPr>
          <w:trHeight w:val="54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59A7" w:rsidRPr="00F659A7" w:rsidRDefault="00F659A7" w:rsidP="00F659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000  1  09  04053  10  0000  110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59A7" w:rsidRPr="00F659A7" w:rsidTr="00F659A7">
        <w:trPr>
          <w:trHeight w:val="64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9A7" w:rsidRPr="00F659A7" w:rsidRDefault="00F659A7" w:rsidP="00F659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000 1  13  00000 00 0000 000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59A7" w:rsidRPr="00F659A7" w:rsidTr="00F659A7">
        <w:trPr>
          <w:trHeight w:val="480"/>
        </w:trPr>
        <w:tc>
          <w:tcPr>
            <w:tcW w:w="4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59A7" w:rsidRPr="00F659A7" w:rsidRDefault="00F659A7" w:rsidP="00F659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 понесенных в связи с эксплуатацией имущества сельских поселений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A7">
              <w:rPr>
                <w:rFonts w:ascii="Arial" w:hAnsi="Arial" w:cs="Arial"/>
                <w:bCs/>
                <w:sz w:val="20"/>
                <w:szCs w:val="20"/>
              </w:rPr>
              <w:t>000  1  13  02065 10  0000  130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59A7" w:rsidRPr="00F659A7" w:rsidTr="00F659A7">
        <w:trPr>
          <w:trHeight w:val="46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денежные взыскания штрафы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000  1 16  00000 00 0000 000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A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F659A7" w:rsidRPr="00F659A7" w:rsidTr="00F659A7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денежные взыскания (штрафы</w:t>
            </w:r>
            <w:proofErr w:type="gramStart"/>
            <w:r w:rsidRPr="00F659A7">
              <w:rPr>
                <w:rFonts w:ascii="Arial" w:hAnsi="Arial" w:cs="Arial"/>
                <w:sz w:val="20"/>
                <w:szCs w:val="20"/>
              </w:rPr>
              <w:t>)у</w:t>
            </w:r>
            <w:proofErr w:type="gramEnd"/>
            <w:r w:rsidRPr="00F659A7">
              <w:rPr>
                <w:rFonts w:ascii="Arial" w:hAnsi="Arial" w:cs="Arial"/>
                <w:sz w:val="20"/>
                <w:szCs w:val="20"/>
              </w:rPr>
              <w:t xml:space="preserve">становленные законами </w:t>
            </w:r>
            <w:r>
              <w:rPr>
                <w:rFonts w:ascii="Arial" w:hAnsi="Arial" w:cs="Arial"/>
                <w:sz w:val="20"/>
                <w:szCs w:val="20"/>
              </w:rPr>
              <w:t>РФ</w:t>
            </w:r>
            <w:r w:rsidRPr="00F659A7">
              <w:rPr>
                <w:rFonts w:ascii="Arial" w:hAnsi="Arial" w:cs="Arial"/>
                <w:sz w:val="20"/>
                <w:szCs w:val="20"/>
              </w:rPr>
              <w:t xml:space="preserve"> за несоблюдение муниципальных правовых актов зачисляемые в бюджеты сельских поселений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000  1 16   51040 02 0000 140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  <w:tr w:rsidR="00F659A7" w:rsidRPr="00F659A7" w:rsidTr="00F659A7">
        <w:trPr>
          <w:trHeight w:val="2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A7">
              <w:rPr>
                <w:rFonts w:ascii="Arial" w:hAnsi="Arial" w:cs="Arial"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A7">
              <w:rPr>
                <w:rFonts w:ascii="Arial" w:hAnsi="Arial" w:cs="Arial"/>
                <w:bCs/>
                <w:sz w:val="20"/>
                <w:szCs w:val="20"/>
              </w:rPr>
              <w:t>000  1  17  00000  00  0000  000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A7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F659A7" w:rsidRPr="00F659A7" w:rsidTr="00F659A7">
        <w:trPr>
          <w:trHeight w:val="4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000  1  17  05050  10  0000  180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A7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F659A7" w:rsidRPr="00F659A7" w:rsidTr="00F659A7">
        <w:trPr>
          <w:trHeight w:val="46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 xml:space="preserve">невыясненные </w:t>
            </w:r>
            <w:proofErr w:type="gramStart"/>
            <w:r w:rsidRPr="00F659A7">
              <w:rPr>
                <w:rFonts w:ascii="Arial" w:hAnsi="Arial" w:cs="Arial"/>
                <w:sz w:val="20"/>
                <w:szCs w:val="20"/>
              </w:rPr>
              <w:t>поступления</w:t>
            </w:r>
            <w:proofErr w:type="gramEnd"/>
            <w:r w:rsidRPr="00F659A7">
              <w:rPr>
                <w:rFonts w:ascii="Arial" w:hAnsi="Arial" w:cs="Arial"/>
                <w:sz w:val="20"/>
                <w:szCs w:val="20"/>
              </w:rPr>
              <w:t xml:space="preserve"> зачисляемые в бюджеты сельских поселений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000  1  17  01050  10  0000  180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59A7" w:rsidRPr="00F659A7" w:rsidTr="00F659A7">
        <w:trPr>
          <w:trHeight w:val="2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818CC">
              <w:rPr>
                <w:rFonts w:ascii="Arial" w:hAnsi="Arial" w:cs="Arial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818CC">
              <w:rPr>
                <w:rFonts w:ascii="Arial" w:hAnsi="Arial" w:cs="Arial"/>
                <w:bCs/>
                <w:sz w:val="20"/>
                <w:szCs w:val="20"/>
              </w:rPr>
              <w:t>000  2  00  00000  00  0000  000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818CC">
              <w:rPr>
                <w:rFonts w:ascii="Arial" w:hAnsi="Arial" w:cs="Arial"/>
                <w:bCs/>
                <w:sz w:val="20"/>
                <w:szCs w:val="20"/>
              </w:rPr>
              <w:t>1 024 000,00</w:t>
            </w:r>
          </w:p>
        </w:tc>
      </w:tr>
      <w:tr w:rsidR="00F659A7" w:rsidRPr="00F659A7" w:rsidTr="00F659A7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A7">
              <w:rPr>
                <w:rFonts w:ascii="Arial" w:hAnsi="Arial" w:cs="Arial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A7">
              <w:rPr>
                <w:rFonts w:ascii="Arial" w:hAnsi="Arial" w:cs="Arial"/>
                <w:bCs/>
                <w:sz w:val="20"/>
                <w:szCs w:val="20"/>
              </w:rPr>
              <w:t>000  2  02  00000  00  0000  000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A7">
              <w:rPr>
                <w:rFonts w:ascii="Arial" w:hAnsi="Arial" w:cs="Arial"/>
                <w:bCs/>
                <w:sz w:val="20"/>
                <w:szCs w:val="20"/>
              </w:rPr>
              <w:t>994 000,00</w:t>
            </w:r>
          </w:p>
        </w:tc>
      </w:tr>
      <w:tr w:rsidR="00F659A7" w:rsidRPr="00F659A7" w:rsidTr="00F659A7">
        <w:trPr>
          <w:trHeight w:val="49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A7">
              <w:rPr>
                <w:rFonts w:ascii="Arial" w:hAnsi="Arial" w:cs="Arial"/>
                <w:bCs/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A7">
              <w:rPr>
                <w:rFonts w:ascii="Arial" w:hAnsi="Arial" w:cs="Arial"/>
                <w:bCs/>
                <w:sz w:val="20"/>
                <w:szCs w:val="20"/>
              </w:rPr>
              <w:t>000  2  02  10000  00  0000  150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A7">
              <w:rPr>
                <w:rFonts w:ascii="Arial" w:hAnsi="Arial" w:cs="Arial"/>
                <w:bCs/>
                <w:sz w:val="20"/>
                <w:szCs w:val="20"/>
              </w:rPr>
              <w:t>343 000,00</w:t>
            </w:r>
          </w:p>
        </w:tc>
      </w:tr>
      <w:tr w:rsidR="00F659A7" w:rsidRPr="00F659A7" w:rsidTr="00F659A7">
        <w:trPr>
          <w:trHeight w:val="49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000  2  02 15001  10  0000  150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343 000,00</w:t>
            </w:r>
          </w:p>
        </w:tc>
      </w:tr>
      <w:tr w:rsidR="00F659A7" w:rsidRPr="00F659A7" w:rsidTr="00F659A7">
        <w:trPr>
          <w:trHeight w:val="45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000  2  02  15002  10  0000  150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59A7" w:rsidRPr="00F659A7" w:rsidTr="00F659A7">
        <w:trPr>
          <w:trHeight w:val="4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A7">
              <w:rPr>
                <w:rFonts w:ascii="Arial" w:hAnsi="Arial" w:cs="Arial"/>
                <w:bCs/>
                <w:sz w:val="20"/>
                <w:szCs w:val="20"/>
              </w:rPr>
              <w:t>субсидии 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A7">
              <w:rPr>
                <w:rFonts w:ascii="Arial" w:hAnsi="Arial" w:cs="Arial"/>
                <w:bCs/>
                <w:sz w:val="20"/>
                <w:szCs w:val="20"/>
              </w:rPr>
              <w:t>000  2  02  20000  00  0000  150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A7">
              <w:rPr>
                <w:rFonts w:ascii="Arial" w:hAnsi="Arial" w:cs="Arial"/>
                <w:bCs/>
                <w:sz w:val="20"/>
                <w:szCs w:val="20"/>
              </w:rPr>
              <w:t>50 000,00</w:t>
            </w:r>
          </w:p>
        </w:tc>
      </w:tr>
      <w:tr w:rsidR="00F659A7" w:rsidRPr="00F659A7" w:rsidTr="00F659A7">
        <w:trPr>
          <w:trHeight w:val="34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прочие субсидии бюджетам  сельских поселений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000  2  02  29999  10  0000  150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F659A7" w:rsidRPr="00F659A7" w:rsidTr="00F659A7">
        <w:trPr>
          <w:trHeight w:val="81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A7">
              <w:rPr>
                <w:rFonts w:ascii="Arial" w:hAnsi="Arial" w:cs="Arial"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A7">
              <w:rPr>
                <w:rFonts w:ascii="Arial" w:hAnsi="Arial" w:cs="Arial"/>
                <w:bCs/>
                <w:sz w:val="20"/>
                <w:szCs w:val="20"/>
              </w:rPr>
              <w:t>000  2  02  30000  00  0000  150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A7">
              <w:rPr>
                <w:rFonts w:ascii="Arial" w:hAnsi="Arial" w:cs="Arial"/>
                <w:bCs/>
                <w:sz w:val="20"/>
                <w:szCs w:val="20"/>
              </w:rPr>
              <w:t>79 400,00</w:t>
            </w:r>
          </w:p>
        </w:tc>
      </w:tr>
      <w:tr w:rsidR="00F659A7" w:rsidRPr="00F659A7" w:rsidTr="00F659A7">
        <w:trPr>
          <w:trHeight w:val="88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000  2  02  35118  10  0000  150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78 000,00</w:t>
            </w:r>
          </w:p>
        </w:tc>
      </w:tr>
      <w:tr w:rsidR="00F659A7" w:rsidRPr="00F659A7" w:rsidTr="00F659A7">
        <w:trPr>
          <w:trHeight w:val="7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выполнение передаваемых полномочий  субъектов российской федерации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 xml:space="preserve">000  2  02  30024  10  0000  150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1 400,00</w:t>
            </w:r>
          </w:p>
        </w:tc>
      </w:tr>
      <w:tr w:rsidR="00F659A7" w:rsidRPr="00F659A7" w:rsidTr="00F659A7">
        <w:trPr>
          <w:trHeight w:val="34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A7">
              <w:rPr>
                <w:rFonts w:ascii="Arial" w:hAnsi="Arial" w:cs="Arial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A7">
              <w:rPr>
                <w:rFonts w:ascii="Arial" w:hAnsi="Arial" w:cs="Arial"/>
                <w:bCs/>
                <w:sz w:val="20"/>
                <w:szCs w:val="20"/>
              </w:rPr>
              <w:t>000  2  02  40000  00  0000  150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A7">
              <w:rPr>
                <w:rFonts w:ascii="Arial" w:hAnsi="Arial" w:cs="Arial"/>
                <w:bCs/>
                <w:sz w:val="20"/>
                <w:szCs w:val="20"/>
              </w:rPr>
              <w:t>521 600,00</w:t>
            </w:r>
          </w:p>
        </w:tc>
      </w:tr>
      <w:tr w:rsidR="00F659A7" w:rsidRPr="00F659A7" w:rsidTr="00F659A7">
        <w:trPr>
          <w:trHeight w:val="97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000  2  02  40014  10  0000  150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A7">
              <w:rPr>
                <w:rFonts w:ascii="Arial" w:hAnsi="Arial" w:cs="Arial"/>
                <w:bCs/>
                <w:sz w:val="20"/>
                <w:szCs w:val="20"/>
              </w:rPr>
              <w:t>21 600,00</w:t>
            </w:r>
          </w:p>
        </w:tc>
      </w:tr>
      <w:tr w:rsidR="00F659A7" w:rsidRPr="00F659A7" w:rsidTr="00F659A7">
        <w:trPr>
          <w:trHeight w:val="46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000  2  02  49999  10  0000  150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</w:tr>
      <w:tr w:rsidR="00F659A7" w:rsidRPr="00F659A7" w:rsidTr="00F659A7">
        <w:trPr>
          <w:trHeight w:val="2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A7">
              <w:rPr>
                <w:rFonts w:ascii="Arial" w:hAnsi="Arial" w:cs="Arial"/>
                <w:bCs/>
                <w:sz w:val="20"/>
                <w:szCs w:val="20"/>
              </w:rPr>
              <w:t xml:space="preserve">прочие  безвозмездные поступления 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A7">
              <w:rPr>
                <w:rFonts w:ascii="Arial" w:hAnsi="Arial" w:cs="Arial"/>
                <w:bCs/>
                <w:sz w:val="20"/>
                <w:szCs w:val="20"/>
              </w:rPr>
              <w:t>000  2  07  00000  00  0000  150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9A7">
              <w:rPr>
                <w:rFonts w:ascii="Arial" w:hAnsi="Arial" w:cs="Arial"/>
                <w:bCs/>
                <w:sz w:val="20"/>
                <w:szCs w:val="20"/>
              </w:rPr>
              <w:t>30 000,00</w:t>
            </w:r>
          </w:p>
        </w:tc>
      </w:tr>
      <w:tr w:rsidR="00F659A7" w:rsidRPr="00F659A7" w:rsidTr="00F659A7">
        <w:trPr>
          <w:trHeight w:val="43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000  2  07  05030  10  0000  150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659A7" w:rsidRPr="00F659A7" w:rsidRDefault="00F659A7" w:rsidP="00F659A7">
            <w:pPr>
              <w:rPr>
                <w:rFonts w:ascii="Arial" w:hAnsi="Arial" w:cs="Arial"/>
                <w:sz w:val="20"/>
                <w:szCs w:val="20"/>
              </w:rPr>
            </w:pPr>
            <w:r w:rsidRPr="00F659A7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</w:tbl>
    <w:p w:rsidR="00AD7418" w:rsidRDefault="00AD7418" w:rsidP="00F659A7">
      <w:pPr>
        <w:rPr>
          <w:rFonts w:ascii="Arial" w:hAnsi="Arial" w:cs="Arial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80"/>
        <w:gridCol w:w="1212"/>
        <w:gridCol w:w="1460"/>
        <w:gridCol w:w="978"/>
        <w:gridCol w:w="1433"/>
      </w:tblGrid>
      <w:tr w:rsidR="005818CC" w:rsidRPr="004B78BC" w:rsidTr="004B78BC">
        <w:trPr>
          <w:trHeight w:val="25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8B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Приложение №4 к решению совета депутатов Лапшинского сельского поселения от 15 октября</w:t>
            </w:r>
            <w:r w:rsidR="004B78BC" w:rsidRPr="004B78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B78B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2019 № 138 «</w:t>
            </w:r>
            <w:r w:rsidR="004B78BC" w:rsidRPr="004B78BC">
              <w:rPr>
                <w:rFonts w:ascii="Arial" w:hAnsi="Arial" w:cs="Arial"/>
                <w:sz w:val="20"/>
                <w:szCs w:val="20"/>
              </w:rPr>
              <w:t>О</w:t>
            </w:r>
            <w:r w:rsidRPr="004B78BC">
              <w:rPr>
                <w:rFonts w:ascii="Arial" w:hAnsi="Arial" w:cs="Arial"/>
                <w:sz w:val="20"/>
                <w:szCs w:val="20"/>
              </w:rPr>
              <w:t xml:space="preserve"> внесении изменений и дополнений </w:t>
            </w:r>
          </w:p>
          <w:p w:rsidR="004B78B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 xml:space="preserve">в Решение Совета депутатов Лапшинского </w:t>
            </w:r>
          </w:p>
          <w:p w:rsidR="004B78B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 xml:space="preserve">сельского поселения от 26 декабря 2018 г. </w:t>
            </w:r>
          </w:p>
          <w:p w:rsidR="004B78B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 xml:space="preserve">№ 118"О бюджете Лапшинского </w:t>
            </w:r>
            <w:proofErr w:type="gramStart"/>
            <w:r w:rsidRPr="004B78BC">
              <w:rPr>
                <w:rFonts w:ascii="Arial" w:hAnsi="Arial" w:cs="Arial"/>
                <w:sz w:val="20"/>
                <w:szCs w:val="20"/>
              </w:rPr>
              <w:t>сельского</w:t>
            </w:r>
            <w:proofErr w:type="gramEnd"/>
            <w:r w:rsidRPr="004B78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поселения Вохомского муниципального района Костромской области на 2019 г"</w:t>
            </w:r>
          </w:p>
        </w:tc>
      </w:tr>
      <w:tr w:rsidR="005818CC" w:rsidRPr="004B78BC" w:rsidTr="004B78BC">
        <w:trPr>
          <w:trHeight w:val="25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CC" w:rsidRPr="004B78BC" w:rsidTr="004B78BC">
        <w:trPr>
          <w:trHeight w:val="25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CC" w:rsidRPr="004B78BC" w:rsidTr="004B78BC">
        <w:trPr>
          <w:trHeight w:val="25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CC" w:rsidRPr="004B78BC" w:rsidTr="004B78BC">
        <w:trPr>
          <w:trHeight w:val="94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CC" w:rsidRPr="004B78BC" w:rsidTr="004B78BC">
        <w:trPr>
          <w:trHeight w:val="255"/>
        </w:trPr>
        <w:tc>
          <w:tcPr>
            <w:tcW w:w="10363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Распределение расходов местного бюджета</w:t>
            </w:r>
            <w:r w:rsidR="004B78BC" w:rsidRPr="004B78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78BC">
              <w:rPr>
                <w:rFonts w:ascii="Arial" w:hAnsi="Arial" w:cs="Arial"/>
                <w:sz w:val="20"/>
                <w:szCs w:val="20"/>
              </w:rPr>
              <w:t>по разделам,</w:t>
            </w:r>
            <w:r w:rsidR="004B78BC" w:rsidRPr="004B78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78BC">
              <w:rPr>
                <w:rFonts w:ascii="Arial" w:hAnsi="Arial" w:cs="Arial"/>
                <w:sz w:val="20"/>
                <w:szCs w:val="20"/>
              </w:rPr>
              <w:t>подразделам,</w:t>
            </w:r>
            <w:r w:rsidR="004B78BC" w:rsidRPr="004B78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78BC">
              <w:rPr>
                <w:rFonts w:ascii="Arial" w:hAnsi="Arial" w:cs="Arial"/>
                <w:sz w:val="20"/>
                <w:szCs w:val="20"/>
              </w:rPr>
              <w:t>целевым статьям расходов,</w:t>
            </w:r>
            <w:r w:rsidR="004B78BC" w:rsidRPr="004B78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78BC">
              <w:rPr>
                <w:rFonts w:ascii="Arial" w:hAnsi="Arial" w:cs="Arial"/>
                <w:sz w:val="20"/>
                <w:szCs w:val="20"/>
              </w:rPr>
              <w:t xml:space="preserve">видам расходов </w:t>
            </w:r>
            <w:r w:rsidR="004B78BC" w:rsidRPr="004B78BC">
              <w:rPr>
                <w:rFonts w:ascii="Arial" w:hAnsi="Arial" w:cs="Arial"/>
                <w:sz w:val="20"/>
                <w:szCs w:val="20"/>
              </w:rPr>
              <w:t>функциональной</w:t>
            </w:r>
            <w:r w:rsidRPr="004B78BC">
              <w:rPr>
                <w:rFonts w:ascii="Arial" w:hAnsi="Arial" w:cs="Arial"/>
                <w:sz w:val="20"/>
                <w:szCs w:val="20"/>
              </w:rPr>
              <w:t xml:space="preserve"> классификации расходов Российской Федерации на 2019 г.</w:t>
            </w:r>
          </w:p>
        </w:tc>
      </w:tr>
      <w:tr w:rsidR="005818CC" w:rsidRPr="004B78BC" w:rsidTr="004B78BC">
        <w:trPr>
          <w:trHeight w:val="600"/>
        </w:trPr>
        <w:tc>
          <w:tcPr>
            <w:tcW w:w="10363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CC" w:rsidRPr="004B78BC" w:rsidTr="004B78BC">
        <w:trPr>
          <w:trHeight w:val="255"/>
        </w:trPr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Раздел подраздел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Вид расхода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Сумма в рублях</w:t>
            </w:r>
          </w:p>
        </w:tc>
      </w:tr>
      <w:tr w:rsidR="005818CC" w:rsidRPr="004B78BC" w:rsidTr="004B78BC">
        <w:trPr>
          <w:trHeight w:val="255"/>
        </w:trPr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CC" w:rsidRPr="004B78BC" w:rsidTr="004B78BC">
        <w:trPr>
          <w:trHeight w:val="27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4B78BC" w:rsidP="004B7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5818CC" w:rsidRPr="004B78B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818CC" w:rsidRPr="004B78BC" w:rsidTr="004B78BC">
        <w:trPr>
          <w:trHeight w:val="435"/>
        </w:trPr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B78BC">
              <w:rPr>
                <w:rFonts w:ascii="Arial" w:hAnsi="Arial"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B78BC">
              <w:rPr>
                <w:rFonts w:ascii="Arial" w:hAnsi="Arial" w:cs="Arial"/>
                <w:bCs/>
                <w:sz w:val="20"/>
                <w:szCs w:val="20"/>
              </w:rPr>
              <w:t>1172114,00</w:t>
            </w:r>
          </w:p>
        </w:tc>
      </w:tr>
      <w:tr w:rsidR="005818CC" w:rsidRPr="004B78BC" w:rsidTr="004B78BC">
        <w:trPr>
          <w:trHeight w:val="1035"/>
        </w:trPr>
        <w:tc>
          <w:tcPr>
            <w:tcW w:w="5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B78BC">
              <w:rPr>
                <w:rFonts w:ascii="Arial" w:hAnsi="Arial" w:cs="Arial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985856,00</w:t>
            </w:r>
          </w:p>
        </w:tc>
      </w:tr>
      <w:tr w:rsidR="005818CC" w:rsidRPr="004B78BC" w:rsidTr="004B78BC">
        <w:trPr>
          <w:trHeight w:val="76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Центральный аппарат исполнительных органов государственной (муниципальной) власти поселений Вохомского муниципального района Костромской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0120000000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938384,00</w:t>
            </w:r>
          </w:p>
        </w:tc>
      </w:tr>
      <w:tr w:rsidR="005818CC" w:rsidRPr="004B78BC" w:rsidTr="004B78BC">
        <w:trPr>
          <w:trHeight w:val="6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0120000110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663800,00</w:t>
            </w:r>
          </w:p>
        </w:tc>
      </w:tr>
      <w:tr w:rsidR="005818CC" w:rsidRPr="004B78BC" w:rsidTr="004B78BC">
        <w:trPr>
          <w:trHeight w:val="70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663800,00</w:t>
            </w:r>
          </w:p>
        </w:tc>
      </w:tr>
      <w:tr w:rsidR="005818CC" w:rsidRPr="004B78BC" w:rsidTr="004B78BC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663800,00</w:t>
            </w:r>
          </w:p>
        </w:tc>
      </w:tr>
      <w:tr w:rsidR="005818CC" w:rsidRPr="004B78BC" w:rsidTr="004B78BC">
        <w:trPr>
          <w:trHeight w:val="40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Расходы на обеспечение функций государственных органов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0120000190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190684,00</w:t>
            </w:r>
          </w:p>
        </w:tc>
      </w:tr>
      <w:tr w:rsidR="005818CC" w:rsidRPr="004B78BC" w:rsidTr="004B78BC">
        <w:trPr>
          <w:trHeight w:val="4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4B78BC" w:rsidRPr="004B78B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B78BC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185584,00</w:t>
            </w:r>
          </w:p>
        </w:tc>
      </w:tr>
      <w:tr w:rsidR="005818CC" w:rsidRPr="004B78BC" w:rsidTr="004B78BC">
        <w:trPr>
          <w:trHeight w:val="5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4B78BC" w:rsidRPr="004B78B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B78BC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185584,00</w:t>
            </w:r>
          </w:p>
        </w:tc>
      </w:tr>
      <w:tr w:rsidR="005818CC" w:rsidRPr="004B78BC" w:rsidTr="004B78BC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5100,00</w:t>
            </w:r>
          </w:p>
        </w:tc>
      </w:tr>
      <w:tr w:rsidR="005818CC" w:rsidRPr="004B78BC" w:rsidTr="004B78BC">
        <w:trPr>
          <w:trHeight w:val="24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Уплата налогов сборов и иных платежей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5100,00</w:t>
            </w:r>
          </w:p>
        </w:tc>
      </w:tr>
      <w:tr w:rsidR="005818CC" w:rsidRPr="004B78BC" w:rsidTr="004B78BC">
        <w:trPr>
          <w:trHeight w:val="52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государственных органов по исполнительным листам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0121000110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82500,00</w:t>
            </w:r>
          </w:p>
        </w:tc>
      </w:tr>
      <w:tr w:rsidR="005818CC" w:rsidRPr="004B78BC" w:rsidTr="004B78BC">
        <w:trPr>
          <w:trHeight w:val="49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органами </w:t>
            </w:r>
            <w:r w:rsidRPr="004B78BC"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 органами управления государственными внебюджетными фондами по исполнительным листам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82500,00</w:t>
            </w:r>
          </w:p>
        </w:tc>
      </w:tr>
      <w:tr w:rsidR="005818CC" w:rsidRPr="004B78BC" w:rsidTr="004B78BC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по исполнительным листам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82500,00</w:t>
            </w:r>
          </w:p>
        </w:tc>
      </w:tr>
      <w:tr w:rsidR="005818CC" w:rsidRPr="004B78BC" w:rsidTr="004B78BC">
        <w:trPr>
          <w:trHeight w:val="73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Осуществление органами местного самоуправления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0120072090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1400,00</w:t>
            </w:r>
          </w:p>
        </w:tc>
      </w:tr>
      <w:tr w:rsidR="005818CC" w:rsidRPr="004B78BC" w:rsidTr="004B78BC">
        <w:trPr>
          <w:trHeight w:val="4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4B78BC" w:rsidRPr="004B78B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B78BC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1400,00</w:t>
            </w:r>
          </w:p>
        </w:tc>
      </w:tr>
      <w:tr w:rsidR="005818CC" w:rsidRPr="004B78BC" w:rsidTr="004B78BC">
        <w:trPr>
          <w:trHeight w:val="4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4B78BC" w:rsidRPr="004B78B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B78BC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1400,00</w:t>
            </w:r>
          </w:p>
        </w:tc>
      </w:tr>
      <w:tr w:rsidR="005818CC" w:rsidRPr="004B78BC" w:rsidTr="004B78BC">
        <w:trPr>
          <w:trHeight w:val="4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Межбюджетные трансферты бюджету района за счет средств поселения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5210003000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47472,00</w:t>
            </w:r>
          </w:p>
        </w:tc>
      </w:tr>
      <w:tr w:rsidR="005818CC" w:rsidRPr="004B78BC" w:rsidTr="004B78BC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47472,00</w:t>
            </w:r>
          </w:p>
        </w:tc>
      </w:tr>
      <w:tr w:rsidR="005818CC" w:rsidRPr="004B78BC" w:rsidTr="004B78BC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47472,00</w:t>
            </w:r>
          </w:p>
        </w:tc>
      </w:tr>
      <w:tr w:rsidR="005818CC" w:rsidRPr="004B78BC" w:rsidTr="004B78BC">
        <w:trPr>
          <w:trHeight w:val="3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186258,00</w:t>
            </w:r>
          </w:p>
        </w:tc>
      </w:tr>
      <w:tr w:rsidR="005818CC" w:rsidRPr="004B78BC" w:rsidTr="004B78BC">
        <w:trPr>
          <w:trHeight w:val="3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прочие выплаты по обязательствам сельского поселения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092002014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160082,00</w:t>
            </w:r>
          </w:p>
        </w:tc>
      </w:tr>
      <w:tr w:rsidR="005818CC" w:rsidRPr="004B78BC" w:rsidTr="004B78BC">
        <w:trPr>
          <w:trHeight w:val="51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4B78BC" w:rsidRPr="004B78B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B78BC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159210,00</w:t>
            </w:r>
          </w:p>
        </w:tc>
      </w:tr>
      <w:tr w:rsidR="005818CC" w:rsidRPr="004B78BC" w:rsidTr="004B78BC">
        <w:trPr>
          <w:trHeight w:val="49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4B78BC" w:rsidRPr="004B78B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B78BC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159210,00</w:t>
            </w:r>
          </w:p>
        </w:tc>
      </w:tr>
      <w:tr w:rsidR="005818CC" w:rsidRPr="004B78BC" w:rsidTr="004B78BC">
        <w:trPr>
          <w:trHeight w:val="51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872,00</w:t>
            </w:r>
          </w:p>
        </w:tc>
      </w:tr>
      <w:tr w:rsidR="005818CC" w:rsidRPr="004B78BC" w:rsidTr="004B78BC">
        <w:trPr>
          <w:trHeight w:val="51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Уплата налогов сборов и иных платежей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872,00</w:t>
            </w:r>
          </w:p>
        </w:tc>
      </w:tr>
      <w:tr w:rsidR="005818CC" w:rsidRPr="004B78BC" w:rsidTr="004B78BC">
        <w:trPr>
          <w:trHeight w:val="51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прочие выплаты по обязательствам сельского поселения по исполнительным листам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0921020140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26176,00</w:t>
            </w:r>
          </w:p>
        </w:tc>
      </w:tr>
      <w:tr w:rsidR="005818CC" w:rsidRPr="004B78BC" w:rsidTr="004B78BC">
        <w:trPr>
          <w:trHeight w:val="51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4B78BC" w:rsidRPr="004B78B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B78BC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 нужд</w:t>
            </w:r>
            <w:r w:rsidR="004B78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78BC">
              <w:rPr>
                <w:rFonts w:ascii="Arial" w:hAnsi="Arial" w:cs="Arial"/>
                <w:sz w:val="20"/>
                <w:szCs w:val="20"/>
              </w:rPr>
              <w:t xml:space="preserve">по </w:t>
            </w:r>
            <w:proofErr w:type="spellStart"/>
            <w:r w:rsidRPr="004B78BC">
              <w:rPr>
                <w:rFonts w:ascii="Arial" w:hAnsi="Arial" w:cs="Arial"/>
                <w:sz w:val="20"/>
                <w:szCs w:val="20"/>
              </w:rPr>
              <w:t>испол</w:t>
            </w:r>
            <w:proofErr w:type="spellEnd"/>
            <w:r w:rsidRPr="004B78BC">
              <w:rPr>
                <w:rFonts w:ascii="Arial" w:hAnsi="Arial" w:cs="Arial"/>
                <w:sz w:val="20"/>
                <w:szCs w:val="20"/>
              </w:rPr>
              <w:t>. Листам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14176,00</w:t>
            </w:r>
          </w:p>
        </w:tc>
      </w:tr>
      <w:tr w:rsidR="005818CC" w:rsidRPr="004B78BC" w:rsidTr="004B78BC">
        <w:trPr>
          <w:trHeight w:val="51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E669B4" w:rsidRPr="004B78B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B78BC">
              <w:rPr>
                <w:rFonts w:ascii="Arial" w:hAnsi="Arial" w:cs="Arial"/>
                <w:sz w:val="20"/>
                <w:szCs w:val="20"/>
              </w:rPr>
              <w:t xml:space="preserve">работ и услуг для обеспечения государственных (муниципальных) нужд по </w:t>
            </w:r>
            <w:proofErr w:type="spellStart"/>
            <w:r w:rsidRPr="004B78BC">
              <w:rPr>
                <w:rFonts w:ascii="Arial" w:hAnsi="Arial" w:cs="Arial"/>
                <w:sz w:val="20"/>
                <w:szCs w:val="20"/>
              </w:rPr>
              <w:t>испол</w:t>
            </w:r>
            <w:proofErr w:type="spellEnd"/>
            <w:r w:rsidRPr="004B78BC">
              <w:rPr>
                <w:rFonts w:ascii="Arial" w:hAnsi="Arial" w:cs="Arial"/>
                <w:sz w:val="20"/>
                <w:szCs w:val="20"/>
              </w:rPr>
              <w:t>. листам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14176,00</w:t>
            </w:r>
          </w:p>
        </w:tc>
      </w:tr>
      <w:tr w:rsidR="005818CC" w:rsidRPr="004B78BC" w:rsidTr="004B78BC">
        <w:trPr>
          <w:trHeight w:val="3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12000,00</w:t>
            </w:r>
          </w:p>
        </w:tc>
      </w:tr>
      <w:tr w:rsidR="005818CC" w:rsidRPr="004B78BC" w:rsidTr="004B78BC">
        <w:trPr>
          <w:trHeight w:val="51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Уплата налогов сборов и иных платежей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12000,00</w:t>
            </w:r>
          </w:p>
        </w:tc>
      </w:tr>
      <w:tr w:rsidR="005818CC" w:rsidRPr="004B78BC" w:rsidTr="004B78BC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4B78B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Национальная</w:t>
            </w:r>
            <w:r w:rsidR="005818CC" w:rsidRPr="004B78BC">
              <w:rPr>
                <w:rFonts w:ascii="Arial" w:hAnsi="Arial" w:cs="Arial"/>
                <w:sz w:val="20"/>
                <w:szCs w:val="20"/>
              </w:rPr>
              <w:t xml:space="preserve"> оборона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B78BC">
              <w:rPr>
                <w:rFonts w:ascii="Arial" w:hAnsi="Arial" w:cs="Arial"/>
                <w:bCs/>
                <w:sz w:val="20"/>
                <w:szCs w:val="20"/>
              </w:rPr>
              <w:t>78000,00</w:t>
            </w:r>
          </w:p>
        </w:tc>
      </w:tr>
      <w:tr w:rsidR="005818CC" w:rsidRPr="004B78BC" w:rsidTr="004B78BC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78000,00</w:t>
            </w:r>
          </w:p>
        </w:tc>
      </w:tr>
      <w:tr w:rsidR="005818CC" w:rsidRPr="004B78BC" w:rsidTr="004B78BC">
        <w:trPr>
          <w:trHeight w:val="4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0120051180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78000,00</w:t>
            </w:r>
          </w:p>
        </w:tc>
      </w:tr>
      <w:tr w:rsidR="005818CC" w:rsidRPr="004B78BC" w:rsidTr="004B78BC">
        <w:trPr>
          <w:trHeight w:val="79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54700,00</w:t>
            </w:r>
          </w:p>
        </w:tc>
      </w:tr>
      <w:tr w:rsidR="005818CC" w:rsidRPr="004B78BC" w:rsidTr="004B78BC">
        <w:trPr>
          <w:trHeight w:val="72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54700,00</w:t>
            </w:r>
          </w:p>
        </w:tc>
      </w:tr>
      <w:tr w:rsidR="005818CC" w:rsidRPr="004B78BC" w:rsidTr="004B78BC">
        <w:trPr>
          <w:trHeight w:val="55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4B78BC" w:rsidRPr="004B78B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B78BC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23300,00</w:t>
            </w:r>
          </w:p>
        </w:tc>
      </w:tr>
      <w:tr w:rsidR="005818CC" w:rsidRPr="004B78BC" w:rsidTr="004B78BC">
        <w:trPr>
          <w:trHeight w:val="45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4B78BC" w:rsidRPr="004B78B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B78BC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23300,00</w:t>
            </w:r>
          </w:p>
        </w:tc>
      </w:tr>
      <w:tr w:rsidR="005818CC" w:rsidRPr="004B78BC" w:rsidTr="004B78BC">
        <w:trPr>
          <w:trHeight w:val="42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4B78B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lastRenderedPageBreak/>
              <w:t>Национальная</w:t>
            </w:r>
            <w:r w:rsidR="005818CC" w:rsidRPr="004B78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78BC">
              <w:rPr>
                <w:rFonts w:ascii="Arial" w:hAnsi="Arial" w:cs="Arial"/>
                <w:sz w:val="20"/>
                <w:szCs w:val="20"/>
              </w:rPr>
              <w:t>безопасность</w:t>
            </w:r>
            <w:r w:rsidR="005818CC" w:rsidRPr="004B78BC">
              <w:rPr>
                <w:rFonts w:ascii="Arial" w:hAnsi="Arial" w:cs="Arial"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B78BC">
              <w:rPr>
                <w:rFonts w:ascii="Arial" w:hAnsi="Arial" w:cs="Arial"/>
                <w:bCs/>
                <w:sz w:val="20"/>
                <w:szCs w:val="20"/>
              </w:rPr>
              <w:t>55000,00</w:t>
            </w:r>
          </w:p>
        </w:tc>
      </w:tr>
      <w:tr w:rsidR="005818CC" w:rsidRPr="004B78BC" w:rsidTr="004B78BC">
        <w:trPr>
          <w:trHeight w:val="6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1600,00</w:t>
            </w:r>
          </w:p>
        </w:tc>
      </w:tr>
      <w:tr w:rsidR="005818CC" w:rsidRPr="004B78BC" w:rsidTr="004B78BC">
        <w:trPr>
          <w:trHeight w:val="4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Межбюджетные трансферты бюджету района за счет средств поселения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5210003000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1600,00</w:t>
            </w:r>
          </w:p>
        </w:tc>
      </w:tr>
      <w:tr w:rsidR="005818CC" w:rsidRPr="004B78BC" w:rsidTr="004B78BC">
        <w:trPr>
          <w:trHeight w:val="27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1600,00</w:t>
            </w:r>
          </w:p>
        </w:tc>
      </w:tr>
      <w:tr w:rsidR="005818CC" w:rsidRPr="004B78BC" w:rsidTr="004B78BC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1600,00</w:t>
            </w:r>
          </w:p>
        </w:tc>
      </w:tr>
      <w:tr w:rsidR="005818CC" w:rsidRPr="004B78BC" w:rsidTr="004B78BC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53400,00</w:t>
            </w:r>
          </w:p>
        </w:tc>
      </w:tr>
      <w:tr w:rsidR="005818CC" w:rsidRPr="004B78BC" w:rsidTr="004B78BC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Гражданская оборона и чрезвычайные ситуации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950000000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53400,00</w:t>
            </w:r>
          </w:p>
        </w:tc>
      </w:tr>
      <w:tr w:rsidR="005818CC" w:rsidRPr="004B78BC" w:rsidTr="004B78BC">
        <w:trPr>
          <w:trHeight w:val="4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4B78BC" w:rsidRPr="004B78B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B78BC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53400,00</w:t>
            </w:r>
          </w:p>
        </w:tc>
      </w:tr>
      <w:tr w:rsidR="005818CC" w:rsidRPr="004B78BC" w:rsidTr="004B78BC">
        <w:trPr>
          <w:trHeight w:val="4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4B78BC" w:rsidRPr="004B78B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B78BC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53400,00</w:t>
            </w:r>
          </w:p>
        </w:tc>
      </w:tr>
      <w:tr w:rsidR="005818CC" w:rsidRPr="004B78BC" w:rsidTr="004B78BC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B78BC">
              <w:rPr>
                <w:rFonts w:ascii="Arial" w:hAnsi="Arial" w:cs="Arial"/>
                <w:bCs/>
                <w:sz w:val="20"/>
                <w:szCs w:val="20"/>
              </w:rPr>
              <w:t>1141600,00</w:t>
            </w:r>
          </w:p>
        </w:tc>
      </w:tr>
      <w:tr w:rsidR="005818CC" w:rsidRPr="004B78BC" w:rsidTr="004B78BC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Дорожное хозяйство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1141600,00</w:t>
            </w:r>
          </w:p>
        </w:tc>
      </w:tr>
      <w:tr w:rsidR="005818CC" w:rsidRPr="004B78BC" w:rsidTr="004B78BC">
        <w:trPr>
          <w:trHeight w:val="4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Межбюджетные трансферты бюджету района за счет средств поселения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5210003000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1135000,00</w:t>
            </w:r>
          </w:p>
        </w:tc>
      </w:tr>
      <w:tr w:rsidR="005818CC" w:rsidRPr="004B78BC" w:rsidTr="004B78BC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1135000,00</w:t>
            </w:r>
          </w:p>
        </w:tc>
      </w:tr>
      <w:tr w:rsidR="005818CC" w:rsidRPr="004B78BC" w:rsidTr="004B78BC">
        <w:trPr>
          <w:trHeight w:val="25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1135000,00</w:t>
            </w:r>
          </w:p>
        </w:tc>
      </w:tr>
      <w:tr w:rsidR="005818CC" w:rsidRPr="004B78BC" w:rsidTr="004B78BC">
        <w:trPr>
          <w:trHeight w:val="39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Дорожное хозяйство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1120071300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6600,00</w:t>
            </w:r>
          </w:p>
        </w:tc>
      </w:tr>
      <w:tr w:rsidR="005818CC" w:rsidRPr="004B78BC" w:rsidTr="004B78BC">
        <w:trPr>
          <w:trHeight w:val="48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4B78BC" w:rsidRPr="004B78B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B78BC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6600,00</w:t>
            </w:r>
          </w:p>
        </w:tc>
      </w:tr>
      <w:tr w:rsidR="005818CC" w:rsidRPr="004B78BC" w:rsidTr="004B78BC">
        <w:trPr>
          <w:trHeight w:val="4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4B78BC" w:rsidRPr="004B78B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B78BC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6600,00</w:t>
            </w:r>
          </w:p>
        </w:tc>
      </w:tr>
      <w:tr w:rsidR="005818CC" w:rsidRPr="004B78BC" w:rsidTr="004B78BC">
        <w:trPr>
          <w:trHeight w:val="39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B78BC">
              <w:rPr>
                <w:rFonts w:ascii="Arial" w:hAnsi="Arial" w:cs="Arial"/>
                <w:bCs/>
                <w:sz w:val="20"/>
                <w:szCs w:val="20"/>
              </w:rPr>
              <w:t>164686,00</w:t>
            </w:r>
          </w:p>
        </w:tc>
      </w:tr>
      <w:tr w:rsidR="005818CC" w:rsidRPr="004B78BC" w:rsidTr="004B78BC">
        <w:trPr>
          <w:trHeight w:val="3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14752,00</w:t>
            </w:r>
          </w:p>
        </w:tc>
      </w:tr>
      <w:tr w:rsidR="005818CC" w:rsidRPr="004B78BC" w:rsidTr="004B78BC">
        <w:trPr>
          <w:trHeight w:val="52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 по исполнительным листам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3611005000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14752,00</w:t>
            </w:r>
          </w:p>
        </w:tc>
      </w:tr>
      <w:tr w:rsidR="005818CC" w:rsidRPr="004B78BC" w:rsidTr="004B78BC">
        <w:trPr>
          <w:trHeight w:val="54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4B78BC" w:rsidRPr="004B78B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B78BC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5000,00</w:t>
            </w:r>
          </w:p>
        </w:tc>
      </w:tr>
      <w:tr w:rsidR="005818CC" w:rsidRPr="004B78BC" w:rsidTr="004B78BC">
        <w:trPr>
          <w:trHeight w:val="57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4B78BC" w:rsidRPr="004B78B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B78BC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5000,00</w:t>
            </w:r>
          </w:p>
        </w:tc>
      </w:tr>
      <w:tr w:rsidR="005818CC" w:rsidRPr="004B78BC" w:rsidTr="004B78BC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9752,00</w:t>
            </w:r>
          </w:p>
        </w:tc>
      </w:tr>
      <w:tr w:rsidR="005818CC" w:rsidRPr="004B78BC" w:rsidTr="004B78BC">
        <w:trPr>
          <w:trHeight w:val="57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9752,00</w:t>
            </w:r>
          </w:p>
        </w:tc>
      </w:tr>
      <w:tr w:rsidR="005818CC" w:rsidRPr="004B78BC" w:rsidTr="004B78BC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149934,00</w:t>
            </w:r>
          </w:p>
        </w:tc>
      </w:tr>
      <w:tr w:rsidR="005818CC" w:rsidRPr="004B78BC" w:rsidTr="004B78BC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6000001000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50000,00</w:t>
            </w:r>
          </w:p>
        </w:tc>
      </w:tr>
      <w:tr w:rsidR="005818CC" w:rsidRPr="004B78BC" w:rsidTr="004B78BC">
        <w:trPr>
          <w:trHeight w:val="4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4B78BC" w:rsidRPr="004B78B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B78BC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50000,00</w:t>
            </w:r>
          </w:p>
        </w:tc>
      </w:tr>
      <w:tr w:rsidR="005818CC" w:rsidRPr="004B78BC" w:rsidTr="004B78BC">
        <w:trPr>
          <w:trHeight w:val="4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4B78BC" w:rsidRPr="004B78B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B78BC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50000,00</w:t>
            </w:r>
          </w:p>
        </w:tc>
      </w:tr>
      <w:tr w:rsidR="005818CC" w:rsidRPr="004B78BC" w:rsidTr="004B78BC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78BC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4B78BC">
              <w:rPr>
                <w:rFonts w:ascii="Arial" w:hAnsi="Arial" w:cs="Arial"/>
                <w:sz w:val="20"/>
                <w:szCs w:val="20"/>
              </w:rPr>
              <w:t xml:space="preserve"> на ремонт уличного освещения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60000S1300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79934,00</w:t>
            </w:r>
          </w:p>
        </w:tc>
      </w:tr>
      <w:tr w:rsidR="005818CC" w:rsidRPr="004B78BC" w:rsidTr="004B78BC">
        <w:trPr>
          <w:trHeight w:val="4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4B78BC" w:rsidRPr="004B78B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B78BC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79934,00</w:t>
            </w:r>
          </w:p>
        </w:tc>
      </w:tr>
      <w:tr w:rsidR="005818CC" w:rsidRPr="004B78BC" w:rsidTr="004B78BC">
        <w:trPr>
          <w:trHeight w:val="4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4B78BC" w:rsidRPr="004B78B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B78BC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79934,00</w:t>
            </w:r>
          </w:p>
        </w:tc>
      </w:tr>
      <w:tr w:rsidR="005818CC" w:rsidRPr="004B78BC" w:rsidTr="004B78BC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6000005000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20000,00</w:t>
            </w:r>
          </w:p>
        </w:tc>
      </w:tr>
      <w:tr w:rsidR="005818CC" w:rsidRPr="004B78BC" w:rsidTr="004B78BC">
        <w:trPr>
          <w:trHeight w:val="49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4B78BC" w:rsidRPr="004B78B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B78BC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20000,00</w:t>
            </w:r>
          </w:p>
        </w:tc>
      </w:tr>
      <w:tr w:rsidR="005818CC" w:rsidRPr="004B78BC" w:rsidTr="004B78BC">
        <w:trPr>
          <w:trHeight w:val="4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4B78BC" w:rsidRPr="004B78B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B78BC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20000,00</w:t>
            </w:r>
          </w:p>
        </w:tc>
      </w:tr>
      <w:tr w:rsidR="005818CC" w:rsidRPr="004B78BC" w:rsidTr="004B78BC">
        <w:trPr>
          <w:trHeight w:val="3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4B78B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молодежная</w:t>
            </w:r>
            <w:r w:rsidR="005818CC" w:rsidRPr="004B78BC">
              <w:rPr>
                <w:rFonts w:ascii="Arial" w:hAnsi="Arial" w:cs="Arial"/>
                <w:sz w:val="20"/>
                <w:szCs w:val="20"/>
              </w:rPr>
              <w:t xml:space="preserve"> политика и оздоровление детей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13300,00</w:t>
            </w:r>
          </w:p>
        </w:tc>
      </w:tr>
      <w:tr w:rsidR="005818CC" w:rsidRPr="004B78BC" w:rsidTr="004B78BC">
        <w:trPr>
          <w:trHeight w:val="4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lastRenderedPageBreak/>
              <w:t>Межбюджетные трансферты бюджету района за счет средств поселения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5210003000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13300,00</w:t>
            </w:r>
          </w:p>
        </w:tc>
      </w:tr>
      <w:tr w:rsidR="005818CC" w:rsidRPr="004B78BC" w:rsidTr="004B78BC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13300,00</w:t>
            </w:r>
          </w:p>
        </w:tc>
      </w:tr>
      <w:tr w:rsidR="005818CC" w:rsidRPr="004B78BC" w:rsidTr="004B78BC">
        <w:trPr>
          <w:trHeight w:val="49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13300,00</w:t>
            </w:r>
          </w:p>
        </w:tc>
      </w:tr>
      <w:tr w:rsidR="005818CC" w:rsidRPr="004B78BC" w:rsidTr="004B78BC">
        <w:trPr>
          <w:trHeight w:val="435"/>
        </w:trPr>
        <w:tc>
          <w:tcPr>
            <w:tcW w:w="5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B78BC">
              <w:rPr>
                <w:rFonts w:ascii="Arial" w:hAnsi="Arial" w:cs="Arial"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B78BC">
              <w:rPr>
                <w:rFonts w:ascii="Arial" w:hAnsi="Arial" w:cs="Arial"/>
                <w:bCs/>
                <w:sz w:val="20"/>
                <w:szCs w:val="20"/>
              </w:rPr>
              <w:t>92300,00</w:t>
            </w:r>
          </w:p>
        </w:tc>
      </w:tr>
      <w:tr w:rsidR="005818CC" w:rsidRPr="004B78BC" w:rsidTr="004B78BC">
        <w:trPr>
          <w:trHeight w:val="255"/>
        </w:trPr>
        <w:tc>
          <w:tcPr>
            <w:tcW w:w="5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B78BC">
              <w:rPr>
                <w:rFonts w:ascii="Arial" w:hAnsi="Arial" w:cs="Arial"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92300,00</w:t>
            </w:r>
          </w:p>
        </w:tc>
      </w:tr>
      <w:tr w:rsidR="005818CC" w:rsidRPr="004B78BC" w:rsidTr="004B78BC">
        <w:trPr>
          <w:trHeight w:val="43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4400000000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20000,00</w:t>
            </w:r>
          </w:p>
        </w:tc>
      </w:tr>
      <w:tr w:rsidR="005818CC" w:rsidRPr="004B78BC" w:rsidTr="004B78BC">
        <w:trPr>
          <w:trHeight w:val="81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(оказания услуг) подведомственных учреждений, в том числе на предоставление бюджетным и автономным </w:t>
            </w:r>
            <w:r w:rsidR="004B78BC" w:rsidRPr="004B78BC">
              <w:rPr>
                <w:rFonts w:ascii="Arial" w:hAnsi="Arial" w:cs="Arial"/>
                <w:sz w:val="20"/>
                <w:szCs w:val="20"/>
              </w:rPr>
              <w:t>учреждениям</w:t>
            </w:r>
            <w:r w:rsidRPr="004B78BC">
              <w:rPr>
                <w:rFonts w:ascii="Arial" w:hAnsi="Arial" w:cs="Arial"/>
                <w:sz w:val="20"/>
                <w:szCs w:val="20"/>
              </w:rPr>
              <w:t xml:space="preserve"> субсидий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4400000590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20000,00</w:t>
            </w:r>
          </w:p>
        </w:tc>
      </w:tr>
      <w:tr w:rsidR="005818CC" w:rsidRPr="004B78BC" w:rsidTr="004B78BC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20000,00</w:t>
            </w:r>
          </w:p>
        </w:tc>
      </w:tr>
      <w:tr w:rsidR="005818CC" w:rsidRPr="004B78BC" w:rsidTr="004B78BC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Уплата налогов сборов и иных платежей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20000,00</w:t>
            </w:r>
          </w:p>
        </w:tc>
      </w:tr>
      <w:tr w:rsidR="005818CC" w:rsidRPr="004B78BC" w:rsidTr="004B78BC">
        <w:trPr>
          <w:trHeight w:val="4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Межбюджетные трансферты бюджету района за счет средств поселения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5210003000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72300,00</w:t>
            </w:r>
          </w:p>
        </w:tc>
      </w:tr>
      <w:tr w:rsidR="005818CC" w:rsidRPr="004B78BC" w:rsidTr="004B78BC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72300,00</w:t>
            </w:r>
          </w:p>
        </w:tc>
      </w:tr>
      <w:tr w:rsidR="005818CC" w:rsidRPr="004B78BC" w:rsidTr="004B78BC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72300,00</w:t>
            </w:r>
          </w:p>
        </w:tc>
      </w:tr>
      <w:tr w:rsidR="005818CC" w:rsidRPr="004B78BC" w:rsidTr="004B78BC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B78BC">
              <w:rPr>
                <w:rFonts w:ascii="Arial" w:hAnsi="Arial" w:cs="Arial"/>
                <w:bCs/>
                <w:sz w:val="20"/>
                <w:szCs w:val="20"/>
              </w:rPr>
              <w:t>24000,00</w:t>
            </w:r>
          </w:p>
        </w:tc>
      </w:tr>
      <w:tr w:rsidR="005818CC" w:rsidRPr="004B78BC" w:rsidTr="004B78BC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24000,00</w:t>
            </w:r>
          </w:p>
        </w:tc>
      </w:tr>
      <w:tr w:rsidR="005818CC" w:rsidRPr="004B78BC" w:rsidTr="004B78BC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Муниципальные доплаты к пенсии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5020082020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24000,00</w:t>
            </w:r>
          </w:p>
        </w:tc>
      </w:tr>
      <w:tr w:rsidR="005818CC" w:rsidRPr="004B78BC" w:rsidTr="004B78BC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24000,00</w:t>
            </w:r>
          </w:p>
        </w:tc>
      </w:tr>
      <w:tr w:rsidR="005818CC" w:rsidRPr="004B78BC" w:rsidTr="004B78BC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Публично нормативные социальные выплаты гражданам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24000,00</w:t>
            </w:r>
          </w:p>
        </w:tc>
      </w:tr>
      <w:tr w:rsidR="005818CC" w:rsidRPr="004B78BC" w:rsidTr="004B78BC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B78BC">
              <w:rPr>
                <w:rFonts w:ascii="Arial" w:hAnsi="Arial" w:cs="Arial"/>
                <w:bCs/>
                <w:sz w:val="20"/>
                <w:szCs w:val="20"/>
              </w:rPr>
              <w:t>17700,00</w:t>
            </w:r>
          </w:p>
        </w:tc>
      </w:tr>
      <w:tr w:rsidR="005818CC" w:rsidRPr="004B78BC" w:rsidTr="004B78BC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17700,00</w:t>
            </w:r>
          </w:p>
        </w:tc>
      </w:tr>
      <w:tr w:rsidR="005818CC" w:rsidRPr="004B78BC" w:rsidTr="004B78BC">
        <w:trPr>
          <w:trHeight w:val="4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Межбюджетные трансферты бюджету района за счет средств поселения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5210003000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17700,00</w:t>
            </w:r>
          </w:p>
        </w:tc>
      </w:tr>
      <w:tr w:rsidR="005818CC" w:rsidRPr="004B78BC" w:rsidTr="004B78BC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17700,00</w:t>
            </w:r>
          </w:p>
        </w:tc>
      </w:tr>
      <w:tr w:rsidR="005818CC" w:rsidRPr="004B78BC" w:rsidTr="004B78BC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17700,00</w:t>
            </w:r>
          </w:p>
        </w:tc>
      </w:tr>
      <w:tr w:rsidR="005818CC" w:rsidRPr="004B78BC" w:rsidTr="004B78BC">
        <w:trPr>
          <w:trHeight w:val="43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итого расходов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5818C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CC" w:rsidRPr="004B78BC" w:rsidRDefault="005818CC" w:rsidP="004B78BC">
            <w:pPr>
              <w:rPr>
                <w:rFonts w:ascii="Arial" w:hAnsi="Arial" w:cs="Arial"/>
                <w:sz w:val="20"/>
                <w:szCs w:val="20"/>
              </w:rPr>
            </w:pPr>
            <w:r w:rsidRPr="004B78BC">
              <w:rPr>
                <w:rFonts w:ascii="Arial" w:hAnsi="Arial" w:cs="Arial"/>
                <w:sz w:val="20"/>
                <w:szCs w:val="20"/>
              </w:rPr>
              <w:t>2758700,00</w:t>
            </w:r>
          </w:p>
        </w:tc>
      </w:tr>
    </w:tbl>
    <w:p w:rsidR="00F659A7" w:rsidRDefault="00F659A7" w:rsidP="00F659A7">
      <w:pPr>
        <w:rPr>
          <w:rFonts w:ascii="Arial" w:hAnsi="Arial" w:cs="Arial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134"/>
        <w:gridCol w:w="941"/>
        <w:gridCol w:w="193"/>
        <w:gridCol w:w="567"/>
        <w:gridCol w:w="851"/>
        <w:gridCol w:w="1134"/>
        <w:gridCol w:w="1417"/>
      </w:tblGrid>
      <w:tr w:rsidR="00572D3C" w:rsidRPr="00572D3C" w:rsidTr="00572D3C">
        <w:trPr>
          <w:trHeight w:val="255"/>
        </w:trPr>
        <w:tc>
          <w:tcPr>
            <w:tcW w:w="6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Приложение №5 к решению совета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2D3C">
              <w:rPr>
                <w:rFonts w:ascii="Arial" w:hAnsi="Arial" w:cs="Arial"/>
                <w:sz w:val="20"/>
                <w:szCs w:val="20"/>
              </w:rPr>
              <w:t xml:space="preserve"> депутатов Лапшинского сельского поселения от 15 октября 2019 № 138 «О внесении изменений и дополнений в Решение Совета депутатов Лапшинского сельского </w:t>
            </w:r>
          </w:p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 xml:space="preserve">поселения от 26 декабря 2018 г. </w:t>
            </w:r>
          </w:p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 xml:space="preserve">№ 118"О бюджете Лапшинского </w:t>
            </w:r>
          </w:p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 xml:space="preserve">сельского поселения Вохомского муниципального района </w:t>
            </w:r>
          </w:p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Костромской области на 2019 г"</w:t>
            </w:r>
          </w:p>
        </w:tc>
      </w:tr>
      <w:tr w:rsidR="00572D3C" w:rsidRPr="00572D3C" w:rsidTr="00572D3C">
        <w:trPr>
          <w:trHeight w:val="255"/>
        </w:trPr>
        <w:tc>
          <w:tcPr>
            <w:tcW w:w="6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D3C" w:rsidRPr="00572D3C" w:rsidTr="00572D3C">
        <w:trPr>
          <w:trHeight w:val="255"/>
        </w:trPr>
        <w:tc>
          <w:tcPr>
            <w:tcW w:w="6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D3C" w:rsidRPr="00572D3C" w:rsidTr="00572D3C">
        <w:trPr>
          <w:trHeight w:val="255"/>
        </w:trPr>
        <w:tc>
          <w:tcPr>
            <w:tcW w:w="6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D3C" w:rsidRPr="00572D3C" w:rsidTr="00572D3C">
        <w:trPr>
          <w:trHeight w:val="945"/>
        </w:trPr>
        <w:tc>
          <w:tcPr>
            <w:tcW w:w="6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D3C" w:rsidRPr="00572D3C" w:rsidTr="00572D3C">
        <w:trPr>
          <w:trHeight w:val="255"/>
        </w:trPr>
        <w:tc>
          <w:tcPr>
            <w:tcW w:w="1022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Ассигнования из бюджета Лапшинского сельского поселения Вохомского муниципального района Костромской области на 2019 год по получателям бюджетных средств по разделам,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2D3C">
              <w:rPr>
                <w:rFonts w:ascii="Arial" w:hAnsi="Arial" w:cs="Arial"/>
                <w:sz w:val="20"/>
                <w:szCs w:val="20"/>
              </w:rPr>
              <w:t>подразделам,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2D3C">
              <w:rPr>
                <w:rFonts w:ascii="Arial" w:hAnsi="Arial" w:cs="Arial"/>
                <w:sz w:val="20"/>
                <w:szCs w:val="20"/>
              </w:rPr>
              <w:t>целевым статьям расходов,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2D3C">
              <w:rPr>
                <w:rFonts w:ascii="Arial" w:hAnsi="Arial" w:cs="Arial"/>
                <w:sz w:val="20"/>
                <w:szCs w:val="20"/>
              </w:rPr>
              <w:t xml:space="preserve">видам расходов функциональной классификации расходов Российской Федерации </w:t>
            </w:r>
          </w:p>
        </w:tc>
      </w:tr>
      <w:tr w:rsidR="00572D3C" w:rsidRPr="00572D3C" w:rsidTr="00572D3C">
        <w:trPr>
          <w:trHeight w:val="600"/>
        </w:trPr>
        <w:tc>
          <w:tcPr>
            <w:tcW w:w="1022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D3C" w:rsidRPr="00572D3C" w:rsidTr="00572D3C">
        <w:trPr>
          <w:trHeight w:val="25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Раздел подраздел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Вид расхода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Сумма в рублях</w:t>
            </w:r>
          </w:p>
        </w:tc>
      </w:tr>
      <w:tr w:rsidR="00572D3C" w:rsidRPr="00572D3C" w:rsidTr="00572D3C">
        <w:trPr>
          <w:trHeight w:val="25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D3C" w:rsidRPr="00572D3C" w:rsidTr="00572D3C">
        <w:trPr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72D3C" w:rsidRPr="00572D3C" w:rsidTr="00572D3C">
        <w:trPr>
          <w:trHeight w:val="43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2D3C">
              <w:rPr>
                <w:rFonts w:ascii="Arial" w:hAnsi="Arial"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72D3C">
              <w:rPr>
                <w:rFonts w:ascii="Arial" w:hAnsi="Arial" w:cs="Arial"/>
                <w:bCs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2D3C">
              <w:rPr>
                <w:rFonts w:ascii="Arial" w:hAnsi="Arial" w:cs="Arial"/>
                <w:bCs/>
                <w:sz w:val="20"/>
                <w:szCs w:val="20"/>
              </w:rPr>
              <w:t>1172114,00</w:t>
            </w:r>
          </w:p>
        </w:tc>
      </w:tr>
      <w:tr w:rsidR="00572D3C" w:rsidRPr="00572D3C" w:rsidTr="00572D3C">
        <w:trPr>
          <w:trHeight w:val="1035"/>
        </w:trPr>
        <w:tc>
          <w:tcPr>
            <w:tcW w:w="3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2D3C">
              <w:rPr>
                <w:rFonts w:ascii="Arial" w:hAnsi="Arial" w:cs="Arial"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985856,00</w:t>
            </w:r>
          </w:p>
        </w:tc>
      </w:tr>
      <w:tr w:rsidR="00572D3C" w:rsidRPr="00572D3C" w:rsidTr="00572D3C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Центральный аппарат исполнительных органов государственной (муниципальной) власти поселений Вохомского муниципального района Костромской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0120000000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938384,00</w:t>
            </w:r>
          </w:p>
        </w:tc>
      </w:tr>
      <w:tr w:rsidR="00572D3C" w:rsidRPr="00572D3C" w:rsidTr="00572D3C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0120000110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663800,00</w:t>
            </w:r>
          </w:p>
        </w:tc>
      </w:tr>
      <w:tr w:rsidR="00572D3C" w:rsidRPr="00572D3C" w:rsidTr="00572D3C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663800,00</w:t>
            </w:r>
          </w:p>
        </w:tc>
      </w:tr>
      <w:tr w:rsidR="00572D3C" w:rsidRPr="00572D3C" w:rsidTr="00572D3C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663800,00</w:t>
            </w:r>
          </w:p>
        </w:tc>
      </w:tr>
      <w:tr w:rsidR="00572D3C" w:rsidRPr="00572D3C" w:rsidTr="00572D3C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Расходы на обеспечение функций государственных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0120000190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190684,00</w:t>
            </w:r>
          </w:p>
        </w:tc>
      </w:tr>
      <w:tr w:rsidR="00572D3C" w:rsidRPr="00572D3C" w:rsidTr="00572D3C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185584,00</w:t>
            </w:r>
          </w:p>
        </w:tc>
      </w:tr>
      <w:tr w:rsidR="00572D3C" w:rsidRPr="00572D3C" w:rsidTr="00572D3C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185584,00</w:t>
            </w:r>
          </w:p>
        </w:tc>
      </w:tr>
      <w:tr w:rsidR="00572D3C" w:rsidRPr="00572D3C" w:rsidTr="00572D3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5100,00</w:t>
            </w:r>
          </w:p>
        </w:tc>
      </w:tr>
      <w:tr w:rsidR="00572D3C" w:rsidRPr="00572D3C" w:rsidTr="00572D3C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Уплата налогов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5100,00</w:t>
            </w:r>
          </w:p>
        </w:tc>
      </w:tr>
      <w:tr w:rsidR="00572D3C" w:rsidRPr="00572D3C" w:rsidTr="00572D3C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государственных органов по исполнительным листам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0121000110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82500,00</w:t>
            </w:r>
          </w:p>
        </w:tc>
      </w:tr>
      <w:tr w:rsidR="00572D3C" w:rsidRPr="00572D3C" w:rsidTr="00572D3C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по исполнительным листам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82500,00</w:t>
            </w:r>
          </w:p>
        </w:tc>
      </w:tr>
      <w:tr w:rsidR="00572D3C" w:rsidRPr="00572D3C" w:rsidTr="00572D3C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по исполнительным листам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82500,00</w:t>
            </w:r>
          </w:p>
        </w:tc>
      </w:tr>
      <w:tr w:rsidR="00572D3C" w:rsidRPr="00572D3C" w:rsidTr="00572D3C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Осуществление органами местного самоуправления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0120072090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1400,00</w:t>
            </w:r>
          </w:p>
        </w:tc>
      </w:tr>
      <w:tr w:rsidR="00572D3C" w:rsidRPr="00572D3C" w:rsidTr="00572D3C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1400,00</w:t>
            </w:r>
          </w:p>
        </w:tc>
      </w:tr>
      <w:tr w:rsidR="00572D3C" w:rsidRPr="00572D3C" w:rsidTr="00572D3C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1400,00</w:t>
            </w:r>
          </w:p>
        </w:tc>
      </w:tr>
      <w:tr w:rsidR="00572D3C" w:rsidRPr="00572D3C" w:rsidTr="00572D3C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Межбюджетные трансферты бюджету района за счет средств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5210003000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47472,00</w:t>
            </w:r>
          </w:p>
        </w:tc>
      </w:tr>
      <w:tr w:rsidR="00572D3C" w:rsidRPr="00572D3C" w:rsidTr="00572D3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47472,00</w:t>
            </w:r>
          </w:p>
        </w:tc>
      </w:tr>
      <w:tr w:rsidR="00572D3C" w:rsidRPr="00572D3C" w:rsidTr="00572D3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47472,00</w:t>
            </w:r>
          </w:p>
        </w:tc>
      </w:tr>
      <w:tr w:rsidR="00572D3C" w:rsidRPr="00572D3C" w:rsidTr="00572D3C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186258,00</w:t>
            </w:r>
          </w:p>
        </w:tc>
      </w:tr>
      <w:tr w:rsidR="00572D3C" w:rsidRPr="00572D3C" w:rsidTr="00572D3C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прочие выплаты по обязательствам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092002014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160082,00</w:t>
            </w:r>
          </w:p>
        </w:tc>
      </w:tr>
      <w:tr w:rsidR="00572D3C" w:rsidRPr="00572D3C" w:rsidTr="00572D3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159210,00</w:t>
            </w:r>
          </w:p>
        </w:tc>
      </w:tr>
      <w:tr w:rsidR="00572D3C" w:rsidRPr="00572D3C" w:rsidTr="00572D3C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159210,00</w:t>
            </w:r>
          </w:p>
        </w:tc>
      </w:tr>
      <w:tr w:rsidR="00572D3C" w:rsidRPr="00572D3C" w:rsidTr="00572D3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872,00</w:t>
            </w:r>
          </w:p>
        </w:tc>
      </w:tr>
      <w:tr w:rsidR="00572D3C" w:rsidRPr="00572D3C" w:rsidTr="00572D3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Уплата налогов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872,00</w:t>
            </w:r>
          </w:p>
        </w:tc>
      </w:tr>
      <w:tr w:rsidR="00572D3C" w:rsidRPr="00572D3C" w:rsidTr="00572D3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прочие выплаты по обязательствам сельского поселения по исполнительным листам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0921020140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26176,00</w:t>
            </w:r>
          </w:p>
        </w:tc>
      </w:tr>
      <w:tr w:rsidR="00572D3C" w:rsidRPr="00572D3C" w:rsidTr="00572D3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испол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л</w:t>
            </w:r>
            <w:r w:rsidRPr="00572D3C">
              <w:rPr>
                <w:rFonts w:ascii="Arial" w:hAnsi="Arial" w:cs="Arial"/>
                <w:sz w:val="20"/>
                <w:szCs w:val="20"/>
              </w:rPr>
              <w:t>истам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14176,00</w:t>
            </w:r>
          </w:p>
        </w:tc>
      </w:tr>
      <w:tr w:rsidR="00572D3C" w:rsidRPr="00572D3C" w:rsidTr="00572D3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proofErr w:type="gramStart"/>
            <w:r w:rsidRPr="00572D3C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572D3C">
              <w:rPr>
                <w:rFonts w:ascii="Arial" w:hAnsi="Arial" w:cs="Arial"/>
                <w:sz w:val="20"/>
                <w:szCs w:val="20"/>
              </w:rPr>
              <w:t xml:space="preserve">работ и услуг для обеспечения государственных (муниципальных) нужд по </w:t>
            </w:r>
            <w:proofErr w:type="spellStart"/>
            <w:r w:rsidRPr="00572D3C">
              <w:rPr>
                <w:rFonts w:ascii="Arial" w:hAnsi="Arial" w:cs="Arial"/>
                <w:sz w:val="20"/>
                <w:szCs w:val="20"/>
              </w:rPr>
              <w:t>испол</w:t>
            </w:r>
            <w:proofErr w:type="spellEnd"/>
            <w:r w:rsidRPr="00572D3C">
              <w:rPr>
                <w:rFonts w:ascii="Arial" w:hAnsi="Arial" w:cs="Arial"/>
                <w:sz w:val="20"/>
                <w:szCs w:val="20"/>
              </w:rPr>
              <w:t>. листам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14176,00</w:t>
            </w:r>
          </w:p>
        </w:tc>
      </w:tr>
      <w:tr w:rsidR="00572D3C" w:rsidRPr="00572D3C" w:rsidTr="00572D3C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12000,00</w:t>
            </w:r>
          </w:p>
        </w:tc>
      </w:tr>
      <w:tr w:rsidR="00572D3C" w:rsidRPr="00572D3C" w:rsidTr="00572D3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Уплата налогов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12000,00</w:t>
            </w:r>
          </w:p>
        </w:tc>
      </w:tr>
      <w:tr w:rsidR="00572D3C" w:rsidRPr="00572D3C" w:rsidTr="00572D3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2D3C">
              <w:rPr>
                <w:rFonts w:ascii="Arial" w:hAnsi="Arial" w:cs="Arial"/>
                <w:bCs/>
                <w:sz w:val="20"/>
                <w:szCs w:val="20"/>
              </w:rPr>
              <w:t>78000,00</w:t>
            </w:r>
          </w:p>
        </w:tc>
      </w:tr>
      <w:tr w:rsidR="00572D3C" w:rsidRPr="00572D3C" w:rsidTr="00572D3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78000,00</w:t>
            </w:r>
          </w:p>
        </w:tc>
      </w:tr>
      <w:tr w:rsidR="00572D3C" w:rsidRPr="00572D3C" w:rsidTr="00572D3C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0120051180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78000,00</w:t>
            </w:r>
          </w:p>
        </w:tc>
      </w:tr>
      <w:tr w:rsidR="00572D3C" w:rsidRPr="00572D3C" w:rsidTr="00572D3C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54700,00</w:t>
            </w:r>
          </w:p>
        </w:tc>
      </w:tr>
      <w:tr w:rsidR="00572D3C" w:rsidRPr="00572D3C" w:rsidTr="00572D3C">
        <w:trPr>
          <w:trHeight w:val="7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54700,00</w:t>
            </w:r>
          </w:p>
        </w:tc>
      </w:tr>
      <w:tr w:rsidR="00572D3C" w:rsidRPr="00572D3C" w:rsidTr="00572D3C">
        <w:trPr>
          <w:trHeight w:val="5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E669B4" w:rsidRPr="00572D3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72D3C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23300,00</w:t>
            </w:r>
          </w:p>
        </w:tc>
      </w:tr>
      <w:tr w:rsidR="00572D3C" w:rsidRPr="00572D3C" w:rsidTr="00572D3C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E669B4" w:rsidRPr="00572D3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72D3C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23300,00</w:t>
            </w:r>
          </w:p>
        </w:tc>
      </w:tr>
      <w:tr w:rsidR="00572D3C" w:rsidRPr="00572D3C" w:rsidTr="00572D3C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2D3C">
              <w:rPr>
                <w:rFonts w:ascii="Arial" w:hAnsi="Arial" w:cs="Arial"/>
                <w:bCs/>
                <w:sz w:val="20"/>
                <w:szCs w:val="20"/>
              </w:rPr>
              <w:t>55000,00</w:t>
            </w:r>
          </w:p>
        </w:tc>
      </w:tr>
      <w:tr w:rsidR="00572D3C" w:rsidRPr="00572D3C" w:rsidTr="00572D3C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1600,00</w:t>
            </w:r>
          </w:p>
        </w:tc>
      </w:tr>
      <w:tr w:rsidR="00572D3C" w:rsidRPr="00572D3C" w:rsidTr="00572D3C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Межбюджетные трансферты бюджету района за счет средств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5210003000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1600,00</w:t>
            </w:r>
          </w:p>
        </w:tc>
      </w:tr>
      <w:tr w:rsidR="00572D3C" w:rsidRPr="00572D3C" w:rsidTr="00572D3C">
        <w:trPr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1600,00</w:t>
            </w:r>
          </w:p>
        </w:tc>
      </w:tr>
      <w:tr w:rsidR="00572D3C" w:rsidRPr="00572D3C" w:rsidTr="00572D3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1600,00</w:t>
            </w:r>
          </w:p>
        </w:tc>
      </w:tr>
      <w:tr w:rsidR="00572D3C" w:rsidRPr="00572D3C" w:rsidTr="00572D3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53400,00</w:t>
            </w:r>
          </w:p>
        </w:tc>
      </w:tr>
      <w:tr w:rsidR="00572D3C" w:rsidRPr="00572D3C" w:rsidTr="00572D3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Гражданская оборона и чрезвычайные ситуации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53400,00</w:t>
            </w:r>
          </w:p>
        </w:tc>
      </w:tr>
      <w:tr w:rsidR="00572D3C" w:rsidRPr="00572D3C" w:rsidTr="00572D3C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53400,00</w:t>
            </w:r>
          </w:p>
        </w:tc>
      </w:tr>
      <w:tr w:rsidR="00572D3C" w:rsidRPr="00572D3C" w:rsidTr="00572D3C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53400,00</w:t>
            </w:r>
          </w:p>
        </w:tc>
      </w:tr>
      <w:tr w:rsidR="00572D3C" w:rsidRPr="00572D3C" w:rsidTr="00572D3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2D3C">
              <w:rPr>
                <w:rFonts w:ascii="Arial" w:hAnsi="Arial" w:cs="Arial"/>
                <w:bCs/>
                <w:sz w:val="20"/>
                <w:szCs w:val="20"/>
              </w:rPr>
              <w:t>1141600,00</w:t>
            </w:r>
          </w:p>
        </w:tc>
      </w:tr>
      <w:tr w:rsidR="00572D3C" w:rsidRPr="00572D3C" w:rsidTr="00572D3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1141600,00</w:t>
            </w:r>
          </w:p>
        </w:tc>
      </w:tr>
      <w:tr w:rsidR="00572D3C" w:rsidRPr="00572D3C" w:rsidTr="00572D3C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Межбюджетные трансферты бюджету района за счет средств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5210003000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1135000,00</w:t>
            </w:r>
          </w:p>
        </w:tc>
      </w:tr>
      <w:tr w:rsidR="00572D3C" w:rsidRPr="00572D3C" w:rsidTr="00572D3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1135000,00</w:t>
            </w:r>
          </w:p>
        </w:tc>
      </w:tr>
      <w:tr w:rsidR="00572D3C" w:rsidRPr="00572D3C" w:rsidTr="00572D3C">
        <w:trPr>
          <w:trHeight w:val="4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1135000,00</w:t>
            </w:r>
          </w:p>
        </w:tc>
      </w:tr>
      <w:tr w:rsidR="00572D3C" w:rsidRPr="00572D3C" w:rsidTr="00572D3C">
        <w:trPr>
          <w:trHeight w:val="4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1120071300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6600,00</w:t>
            </w:r>
          </w:p>
        </w:tc>
      </w:tr>
      <w:tr w:rsidR="00572D3C" w:rsidRPr="00572D3C" w:rsidTr="00572D3C">
        <w:trPr>
          <w:trHeight w:val="6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6600,00</w:t>
            </w:r>
          </w:p>
        </w:tc>
      </w:tr>
      <w:tr w:rsidR="00572D3C" w:rsidRPr="00572D3C" w:rsidTr="00572D3C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6600,00</w:t>
            </w:r>
          </w:p>
        </w:tc>
      </w:tr>
      <w:tr w:rsidR="00572D3C" w:rsidRPr="00572D3C" w:rsidTr="00572D3C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2D3C">
              <w:rPr>
                <w:rFonts w:ascii="Arial" w:hAnsi="Arial" w:cs="Arial"/>
                <w:bCs/>
                <w:sz w:val="20"/>
                <w:szCs w:val="20"/>
              </w:rPr>
              <w:t>164686,00</w:t>
            </w:r>
          </w:p>
        </w:tc>
      </w:tr>
      <w:tr w:rsidR="00572D3C" w:rsidRPr="00572D3C" w:rsidTr="00572D3C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14752,00</w:t>
            </w:r>
          </w:p>
        </w:tc>
      </w:tr>
      <w:tr w:rsidR="00572D3C" w:rsidRPr="00572D3C" w:rsidTr="00572D3C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 по исполнительным листам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3611005000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14752,00</w:t>
            </w:r>
          </w:p>
        </w:tc>
      </w:tr>
      <w:tr w:rsidR="00572D3C" w:rsidRPr="00572D3C" w:rsidTr="00572D3C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5000,00</w:t>
            </w:r>
          </w:p>
        </w:tc>
      </w:tr>
      <w:tr w:rsidR="00572D3C" w:rsidRPr="00572D3C" w:rsidTr="00572D3C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5000,00</w:t>
            </w:r>
          </w:p>
        </w:tc>
      </w:tr>
      <w:tr w:rsidR="00572D3C" w:rsidRPr="00572D3C" w:rsidTr="00572D3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9752,00</w:t>
            </w:r>
          </w:p>
        </w:tc>
      </w:tr>
      <w:tr w:rsidR="00572D3C" w:rsidRPr="00572D3C" w:rsidTr="00572D3C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9752,00</w:t>
            </w:r>
          </w:p>
        </w:tc>
      </w:tr>
      <w:tr w:rsidR="00572D3C" w:rsidRPr="00572D3C" w:rsidTr="00572D3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149934,00</w:t>
            </w:r>
          </w:p>
        </w:tc>
      </w:tr>
      <w:tr w:rsidR="00572D3C" w:rsidRPr="00572D3C" w:rsidTr="00572D3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6000001000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50000,00</w:t>
            </w:r>
          </w:p>
        </w:tc>
      </w:tr>
      <w:tr w:rsidR="00572D3C" w:rsidRPr="00572D3C" w:rsidTr="00572D3C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proofErr w:type="gramStart"/>
            <w:r w:rsidRPr="00572D3C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572D3C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50000,00</w:t>
            </w:r>
          </w:p>
        </w:tc>
      </w:tr>
      <w:tr w:rsidR="00572D3C" w:rsidRPr="00572D3C" w:rsidTr="00572D3C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proofErr w:type="gramStart"/>
            <w:r w:rsidRPr="00572D3C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572D3C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50000,00</w:t>
            </w:r>
          </w:p>
        </w:tc>
      </w:tr>
      <w:tr w:rsidR="00572D3C" w:rsidRPr="00572D3C" w:rsidTr="00572D3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2D3C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572D3C">
              <w:rPr>
                <w:rFonts w:ascii="Arial" w:hAnsi="Arial" w:cs="Arial"/>
                <w:sz w:val="20"/>
                <w:szCs w:val="20"/>
              </w:rPr>
              <w:t xml:space="preserve"> на ремонт уличного освещения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60000S1300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79934,00</w:t>
            </w:r>
          </w:p>
        </w:tc>
      </w:tr>
      <w:tr w:rsidR="00572D3C" w:rsidRPr="00572D3C" w:rsidTr="00572D3C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proofErr w:type="gramStart"/>
            <w:r w:rsidRPr="00572D3C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572D3C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79934,00</w:t>
            </w:r>
          </w:p>
        </w:tc>
      </w:tr>
      <w:tr w:rsidR="00572D3C" w:rsidRPr="00572D3C" w:rsidTr="00572D3C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</w:t>
            </w:r>
            <w:proofErr w:type="gramStart"/>
            <w:r w:rsidRPr="00572D3C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572D3C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79934,00</w:t>
            </w:r>
          </w:p>
        </w:tc>
      </w:tr>
      <w:tr w:rsidR="00572D3C" w:rsidRPr="00572D3C" w:rsidTr="00572D3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6000005000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20000,00</w:t>
            </w:r>
          </w:p>
        </w:tc>
      </w:tr>
      <w:tr w:rsidR="00572D3C" w:rsidRPr="00572D3C" w:rsidTr="00572D3C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proofErr w:type="gramStart"/>
            <w:r w:rsidRPr="00572D3C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572D3C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20000,00</w:t>
            </w:r>
          </w:p>
        </w:tc>
      </w:tr>
      <w:tr w:rsidR="00572D3C" w:rsidRPr="00572D3C" w:rsidTr="00572D3C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proofErr w:type="gramStart"/>
            <w:r w:rsidRPr="00572D3C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572D3C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20000,00</w:t>
            </w:r>
          </w:p>
        </w:tc>
      </w:tr>
      <w:tr w:rsidR="00572D3C" w:rsidRPr="00572D3C" w:rsidTr="00572D3C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13300,00</w:t>
            </w:r>
          </w:p>
        </w:tc>
      </w:tr>
      <w:tr w:rsidR="00572D3C" w:rsidRPr="00572D3C" w:rsidTr="00572D3C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Межбюджетные трансферты бюджету района за счет средств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5210003000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13300,00</w:t>
            </w:r>
          </w:p>
        </w:tc>
      </w:tr>
      <w:tr w:rsidR="00572D3C" w:rsidRPr="00572D3C" w:rsidTr="00572D3C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13300,00</w:t>
            </w:r>
          </w:p>
        </w:tc>
      </w:tr>
      <w:tr w:rsidR="00572D3C" w:rsidRPr="00572D3C" w:rsidTr="00572D3C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13300,00</w:t>
            </w:r>
          </w:p>
        </w:tc>
      </w:tr>
      <w:tr w:rsidR="00572D3C" w:rsidRPr="00572D3C" w:rsidTr="00572D3C">
        <w:trPr>
          <w:trHeight w:val="435"/>
        </w:trPr>
        <w:tc>
          <w:tcPr>
            <w:tcW w:w="3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2D3C">
              <w:rPr>
                <w:rFonts w:ascii="Arial" w:hAnsi="Arial" w:cs="Arial"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2D3C">
              <w:rPr>
                <w:rFonts w:ascii="Arial" w:hAnsi="Arial" w:cs="Arial"/>
                <w:bCs/>
                <w:sz w:val="20"/>
                <w:szCs w:val="20"/>
              </w:rPr>
              <w:t>92300,00</w:t>
            </w:r>
          </w:p>
        </w:tc>
      </w:tr>
      <w:tr w:rsidR="00572D3C" w:rsidRPr="00572D3C" w:rsidTr="00572D3C">
        <w:trPr>
          <w:trHeight w:val="255"/>
        </w:trPr>
        <w:tc>
          <w:tcPr>
            <w:tcW w:w="3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2D3C">
              <w:rPr>
                <w:rFonts w:ascii="Arial" w:hAnsi="Arial" w:cs="Arial"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92300,00</w:t>
            </w:r>
          </w:p>
        </w:tc>
      </w:tr>
      <w:tr w:rsidR="00572D3C" w:rsidRPr="00572D3C" w:rsidTr="00572D3C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4400000000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20000,00</w:t>
            </w:r>
          </w:p>
        </w:tc>
      </w:tr>
      <w:tr w:rsidR="00572D3C" w:rsidRPr="00572D3C" w:rsidTr="00572D3C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(оказания услуг) подведомственных учреждений, в том числе на предоставление бюджетным и автономным учреждениям субсидий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4400000590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20000,00</w:t>
            </w:r>
          </w:p>
        </w:tc>
      </w:tr>
      <w:tr w:rsidR="00572D3C" w:rsidRPr="00572D3C" w:rsidTr="00572D3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20000,00</w:t>
            </w:r>
          </w:p>
        </w:tc>
      </w:tr>
      <w:tr w:rsidR="00572D3C" w:rsidRPr="00572D3C" w:rsidTr="00572D3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Уплата налогов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20000,00</w:t>
            </w:r>
          </w:p>
        </w:tc>
      </w:tr>
      <w:tr w:rsidR="00572D3C" w:rsidRPr="00572D3C" w:rsidTr="00572D3C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Межбюджетные трансферты бюджету района за счет средств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5210003000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72300,00</w:t>
            </w:r>
          </w:p>
        </w:tc>
      </w:tr>
      <w:tr w:rsidR="00572D3C" w:rsidRPr="00572D3C" w:rsidTr="00572D3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72300,00</w:t>
            </w:r>
          </w:p>
        </w:tc>
      </w:tr>
      <w:tr w:rsidR="00572D3C" w:rsidRPr="00572D3C" w:rsidTr="00572D3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72300,00</w:t>
            </w:r>
          </w:p>
        </w:tc>
      </w:tr>
      <w:tr w:rsidR="00572D3C" w:rsidRPr="00572D3C" w:rsidTr="00572D3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2D3C">
              <w:rPr>
                <w:rFonts w:ascii="Arial" w:hAnsi="Arial" w:cs="Arial"/>
                <w:bCs/>
                <w:sz w:val="20"/>
                <w:szCs w:val="20"/>
              </w:rPr>
              <w:t>24000,00</w:t>
            </w:r>
          </w:p>
        </w:tc>
      </w:tr>
      <w:tr w:rsidR="00572D3C" w:rsidRPr="00572D3C" w:rsidTr="00572D3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24000,00</w:t>
            </w:r>
          </w:p>
        </w:tc>
      </w:tr>
      <w:tr w:rsidR="00572D3C" w:rsidRPr="00572D3C" w:rsidTr="00572D3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Муниципальные доплаты к пенсии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5020082020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24000,00</w:t>
            </w:r>
          </w:p>
        </w:tc>
      </w:tr>
      <w:tr w:rsidR="00572D3C" w:rsidRPr="00572D3C" w:rsidTr="00572D3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24000,00</w:t>
            </w:r>
          </w:p>
        </w:tc>
      </w:tr>
      <w:tr w:rsidR="00572D3C" w:rsidRPr="00572D3C" w:rsidTr="00572D3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Публично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24000,00</w:t>
            </w:r>
          </w:p>
        </w:tc>
      </w:tr>
      <w:tr w:rsidR="00572D3C" w:rsidRPr="00572D3C" w:rsidTr="00572D3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2D3C">
              <w:rPr>
                <w:rFonts w:ascii="Arial" w:hAnsi="Arial" w:cs="Arial"/>
                <w:bCs/>
                <w:sz w:val="20"/>
                <w:szCs w:val="20"/>
              </w:rPr>
              <w:t>17700,00</w:t>
            </w:r>
          </w:p>
        </w:tc>
      </w:tr>
      <w:tr w:rsidR="00572D3C" w:rsidRPr="00572D3C" w:rsidTr="00572D3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17700,00</w:t>
            </w:r>
          </w:p>
        </w:tc>
      </w:tr>
      <w:tr w:rsidR="00572D3C" w:rsidRPr="00572D3C" w:rsidTr="00572D3C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Межбюджетные трансферты бюджету района за счет средств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5210003000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17700,00</w:t>
            </w:r>
          </w:p>
        </w:tc>
      </w:tr>
      <w:tr w:rsidR="00572D3C" w:rsidRPr="00572D3C" w:rsidTr="00572D3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17700,00</w:t>
            </w:r>
          </w:p>
        </w:tc>
      </w:tr>
      <w:tr w:rsidR="00572D3C" w:rsidRPr="00572D3C" w:rsidTr="00572D3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17700,00</w:t>
            </w:r>
          </w:p>
        </w:tc>
      </w:tr>
      <w:tr w:rsidR="00572D3C" w:rsidRPr="00572D3C" w:rsidTr="00572D3C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3C" w:rsidRPr="00572D3C" w:rsidRDefault="00572D3C" w:rsidP="00572D3C">
            <w:pPr>
              <w:rPr>
                <w:rFonts w:ascii="Arial" w:hAnsi="Arial" w:cs="Arial"/>
                <w:sz w:val="20"/>
                <w:szCs w:val="20"/>
              </w:rPr>
            </w:pPr>
            <w:r w:rsidRPr="00572D3C">
              <w:rPr>
                <w:rFonts w:ascii="Arial" w:hAnsi="Arial" w:cs="Arial"/>
                <w:sz w:val="20"/>
                <w:szCs w:val="20"/>
              </w:rPr>
              <w:t>2758700,00</w:t>
            </w:r>
          </w:p>
        </w:tc>
      </w:tr>
    </w:tbl>
    <w:p w:rsidR="00572D3C" w:rsidRDefault="00572D3C" w:rsidP="00F659A7">
      <w:pPr>
        <w:rPr>
          <w:rFonts w:ascii="Arial" w:hAnsi="Arial" w:cs="Arial"/>
        </w:rPr>
      </w:pPr>
    </w:p>
    <w:p w:rsidR="00167A6C" w:rsidRPr="00167A6C" w:rsidRDefault="00167A6C" w:rsidP="00167A6C">
      <w:pPr>
        <w:pStyle w:val="1"/>
        <w:jc w:val="right"/>
        <w:rPr>
          <w:rFonts w:ascii="Arial" w:hAnsi="Arial" w:cs="Arial"/>
          <w:sz w:val="20"/>
        </w:rPr>
      </w:pPr>
      <w:r w:rsidRPr="00167A6C">
        <w:rPr>
          <w:rFonts w:ascii="Arial" w:hAnsi="Arial" w:cs="Arial"/>
          <w:sz w:val="20"/>
        </w:rPr>
        <w:t>Приложение №6</w:t>
      </w:r>
    </w:p>
    <w:p w:rsidR="00167A6C" w:rsidRPr="00167A6C" w:rsidRDefault="00167A6C" w:rsidP="00167A6C">
      <w:pPr>
        <w:pStyle w:val="1"/>
        <w:jc w:val="right"/>
        <w:rPr>
          <w:rFonts w:ascii="Arial" w:hAnsi="Arial" w:cs="Arial"/>
          <w:sz w:val="20"/>
        </w:rPr>
      </w:pPr>
      <w:r w:rsidRPr="00167A6C">
        <w:rPr>
          <w:rFonts w:ascii="Arial" w:hAnsi="Arial" w:cs="Arial"/>
          <w:sz w:val="20"/>
        </w:rPr>
        <w:t>к решению совета депутатов Лапшинского сельского поселения</w:t>
      </w:r>
    </w:p>
    <w:p w:rsidR="00167A6C" w:rsidRPr="00167A6C" w:rsidRDefault="00167A6C" w:rsidP="00167A6C">
      <w:pPr>
        <w:pStyle w:val="1"/>
        <w:jc w:val="right"/>
        <w:rPr>
          <w:rFonts w:ascii="Arial" w:hAnsi="Arial" w:cs="Arial"/>
          <w:sz w:val="20"/>
        </w:rPr>
      </w:pPr>
      <w:r w:rsidRPr="00167A6C">
        <w:rPr>
          <w:rFonts w:ascii="Arial" w:hAnsi="Arial" w:cs="Arial"/>
          <w:sz w:val="20"/>
        </w:rPr>
        <w:t xml:space="preserve"> от  15 октября 2019 № 138 «О внесении изменений и дополнений</w:t>
      </w:r>
    </w:p>
    <w:p w:rsidR="00167A6C" w:rsidRPr="00167A6C" w:rsidRDefault="00167A6C" w:rsidP="00167A6C">
      <w:pPr>
        <w:pStyle w:val="1"/>
        <w:jc w:val="right"/>
        <w:rPr>
          <w:rFonts w:ascii="Arial" w:hAnsi="Arial" w:cs="Arial"/>
          <w:sz w:val="20"/>
        </w:rPr>
      </w:pPr>
      <w:r w:rsidRPr="00167A6C">
        <w:rPr>
          <w:rFonts w:ascii="Arial" w:hAnsi="Arial" w:cs="Arial"/>
          <w:sz w:val="20"/>
        </w:rPr>
        <w:t xml:space="preserve"> в Решение Совета депутатов Лапшинского сельского поселения</w:t>
      </w:r>
    </w:p>
    <w:p w:rsidR="00167A6C" w:rsidRPr="00167A6C" w:rsidRDefault="00167A6C" w:rsidP="00167A6C">
      <w:pPr>
        <w:pStyle w:val="1"/>
        <w:jc w:val="right"/>
        <w:rPr>
          <w:rFonts w:ascii="Arial" w:hAnsi="Arial" w:cs="Arial"/>
          <w:sz w:val="20"/>
        </w:rPr>
      </w:pPr>
      <w:r w:rsidRPr="00167A6C">
        <w:rPr>
          <w:rFonts w:ascii="Arial" w:hAnsi="Arial" w:cs="Arial"/>
          <w:sz w:val="20"/>
        </w:rPr>
        <w:t xml:space="preserve"> от 26 декабря 2018 г. №118 «О бюджете  Лапшинского сельского поселения                                                                     </w:t>
      </w:r>
    </w:p>
    <w:p w:rsidR="00167A6C" w:rsidRPr="00167A6C" w:rsidRDefault="00167A6C" w:rsidP="00167A6C">
      <w:pPr>
        <w:jc w:val="right"/>
        <w:rPr>
          <w:rFonts w:ascii="Arial" w:hAnsi="Arial" w:cs="Arial"/>
          <w:spacing w:val="-8"/>
          <w:sz w:val="20"/>
          <w:szCs w:val="20"/>
        </w:rPr>
      </w:pPr>
      <w:r w:rsidRPr="00167A6C">
        <w:rPr>
          <w:rFonts w:ascii="Arial" w:hAnsi="Arial" w:cs="Arial"/>
          <w:spacing w:val="-8"/>
          <w:sz w:val="20"/>
          <w:szCs w:val="20"/>
        </w:rPr>
        <w:t xml:space="preserve">                                                                                                                                               Вохомского муниципального района </w:t>
      </w:r>
    </w:p>
    <w:p w:rsidR="00167A6C" w:rsidRPr="00167A6C" w:rsidRDefault="00167A6C" w:rsidP="00167A6C">
      <w:pPr>
        <w:jc w:val="right"/>
        <w:rPr>
          <w:rFonts w:ascii="Arial" w:hAnsi="Arial" w:cs="Arial"/>
          <w:spacing w:val="-8"/>
          <w:sz w:val="20"/>
          <w:szCs w:val="20"/>
        </w:rPr>
      </w:pPr>
      <w:r w:rsidRPr="00167A6C">
        <w:rPr>
          <w:rFonts w:ascii="Arial" w:hAnsi="Arial" w:cs="Arial"/>
          <w:spacing w:val="-8"/>
          <w:sz w:val="20"/>
          <w:szCs w:val="20"/>
        </w:rPr>
        <w:lastRenderedPageBreak/>
        <w:t xml:space="preserve"> Костромской области на 2019 год»                                                                                                                 </w:t>
      </w:r>
    </w:p>
    <w:p w:rsidR="00167A6C" w:rsidRPr="00167A6C" w:rsidRDefault="00167A6C" w:rsidP="00167A6C">
      <w:pPr>
        <w:pStyle w:val="1"/>
        <w:jc w:val="right"/>
        <w:rPr>
          <w:rStyle w:val="22"/>
          <w:rFonts w:ascii="Arial" w:hAnsi="Arial" w:cs="Arial"/>
          <w:i/>
          <w:spacing w:val="-8"/>
          <w:sz w:val="20"/>
          <w:szCs w:val="20"/>
          <w:lang w:val="ru-RU"/>
        </w:rPr>
      </w:pPr>
    </w:p>
    <w:p w:rsidR="00167A6C" w:rsidRPr="00167A6C" w:rsidRDefault="00167A6C" w:rsidP="00167A6C">
      <w:pPr>
        <w:pStyle w:val="1"/>
        <w:jc w:val="right"/>
        <w:rPr>
          <w:rStyle w:val="22"/>
          <w:rFonts w:ascii="Arial" w:hAnsi="Arial" w:cs="Arial"/>
          <w:i/>
          <w:spacing w:val="-8"/>
          <w:sz w:val="20"/>
          <w:szCs w:val="20"/>
          <w:lang w:val="ru-RU"/>
        </w:rPr>
      </w:pPr>
    </w:p>
    <w:p w:rsidR="00167A6C" w:rsidRPr="00167A6C" w:rsidRDefault="00167A6C" w:rsidP="00167A6C">
      <w:pPr>
        <w:pStyle w:val="1"/>
        <w:jc w:val="right"/>
        <w:rPr>
          <w:rStyle w:val="22"/>
          <w:rFonts w:ascii="Arial" w:hAnsi="Arial" w:cs="Arial"/>
          <w:i/>
          <w:spacing w:val="-8"/>
          <w:sz w:val="20"/>
          <w:szCs w:val="20"/>
          <w:lang w:val="ru-RU"/>
        </w:rPr>
      </w:pPr>
    </w:p>
    <w:p w:rsidR="00167A6C" w:rsidRPr="00167A6C" w:rsidRDefault="00167A6C" w:rsidP="00167A6C">
      <w:pPr>
        <w:rPr>
          <w:rFonts w:ascii="Arial" w:hAnsi="Arial" w:cs="Arial"/>
          <w:spacing w:val="-8"/>
          <w:sz w:val="20"/>
          <w:szCs w:val="20"/>
        </w:rPr>
      </w:pPr>
      <w:r w:rsidRPr="00167A6C">
        <w:rPr>
          <w:rStyle w:val="22"/>
          <w:rFonts w:ascii="Arial" w:hAnsi="Arial" w:cs="Arial"/>
          <w:i/>
          <w:spacing w:val="-8"/>
          <w:sz w:val="20"/>
          <w:szCs w:val="20"/>
          <w:lang w:val="ru-RU"/>
        </w:rPr>
        <w:t xml:space="preserve">                                                                                                                               </w:t>
      </w:r>
    </w:p>
    <w:p w:rsidR="00167A6C" w:rsidRPr="00167A6C" w:rsidRDefault="00167A6C" w:rsidP="00167A6C">
      <w:pPr>
        <w:pStyle w:val="21"/>
        <w:spacing w:line="240" w:lineRule="exact"/>
        <w:rPr>
          <w:rFonts w:ascii="Arial" w:hAnsi="Arial" w:cs="Arial"/>
          <w:spacing w:val="-8"/>
          <w:sz w:val="20"/>
          <w:szCs w:val="20"/>
          <w:lang w:val="ru-RU"/>
        </w:rPr>
      </w:pPr>
      <w:r w:rsidRPr="00167A6C">
        <w:rPr>
          <w:rFonts w:ascii="Arial" w:hAnsi="Arial" w:cs="Arial"/>
          <w:spacing w:val="-8"/>
          <w:sz w:val="20"/>
          <w:szCs w:val="20"/>
          <w:lang w:val="ru-RU"/>
        </w:rPr>
        <w:t>Источники финансирования дефицита бюджета Лапшинского сельского поселения Вохомского муниципального района Костромской области  на 2019год</w:t>
      </w:r>
    </w:p>
    <w:p w:rsidR="00167A6C" w:rsidRPr="00057E03" w:rsidRDefault="00167A6C" w:rsidP="00167A6C">
      <w:pPr>
        <w:pStyle w:val="21"/>
        <w:spacing w:line="240" w:lineRule="exact"/>
        <w:rPr>
          <w:spacing w:val="-8"/>
          <w:sz w:val="20"/>
          <w:szCs w:val="20"/>
          <w:lang w:val="ru-RU"/>
        </w:rPr>
      </w:pPr>
      <w:r w:rsidRPr="00057E03">
        <w:rPr>
          <w:spacing w:val="-8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(рублей)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440"/>
        <w:gridCol w:w="788"/>
        <w:gridCol w:w="687"/>
        <w:gridCol w:w="1925"/>
        <w:gridCol w:w="495"/>
        <w:gridCol w:w="146"/>
        <w:gridCol w:w="639"/>
        <w:gridCol w:w="1760"/>
        <w:gridCol w:w="515"/>
        <w:gridCol w:w="1969"/>
        <w:gridCol w:w="11"/>
      </w:tblGrid>
      <w:tr w:rsidR="00167A6C" w:rsidRPr="00167A6C" w:rsidTr="00E669B4">
        <w:trPr>
          <w:gridAfter w:val="1"/>
          <w:wAfter w:w="11" w:type="dxa"/>
          <w:trHeight w:val="886"/>
        </w:trPr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6C" w:rsidRPr="00167A6C" w:rsidRDefault="00167A6C" w:rsidP="00394ABB">
            <w:pPr>
              <w:pStyle w:val="4"/>
              <w:rPr>
                <w:rFonts w:ascii="Arial" w:hAnsi="Arial" w:cs="Arial"/>
                <w:b w:val="0"/>
                <w:bCs w:val="0"/>
                <w:spacing w:val="-8"/>
                <w:sz w:val="20"/>
                <w:szCs w:val="20"/>
              </w:rPr>
            </w:pPr>
            <w:r w:rsidRPr="00167A6C">
              <w:rPr>
                <w:rFonts w:ascii="Arial" w:hAnsi="Arial" w:cs="Arial"/>
                <w:b w:val="0"/>
                <w:bCs w:val="0"/>
                <w:spacing w:val="-8"/>
                <w:sz w:val="20"/>
                <w:szCs w:val="20"/>
              </w:rPr>
              <w:t>Наименование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6C" w:rsidRPr="00167A6C" w:rsidRDefault="00167A6C" w:rsidP="00394ABB">
            <w:pPr>
              <w:pStyle w:val="2"/>
              <w:ind w:left="-108" w:right="-108"/>
              <w:rPr>
                <w:rFonts w:ascii="Arial" w:hAnsi="Arial" w:cs="Arial"/>
                <w:spacing w:val="-8"/>
                <w:sz w:val="20"/>
              </w:rPr>
            </w:pPr>
            <w:r w:rsidRPr="00167A6C">
              <w:rPr>
                <w:rFonts w:ascii="Arial" w:hAnsi="Arial" w:cs="Arial"/>
                <w:spacing w:val="-8"/>
                <w:sz w:val="20"/>
              </w:rPr>
              <w:t>Код бюджетной классификации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6C" w:rsidRPr="00167A6C" w:rsidRDefault="00167A6C" w:rsidP="00394ABB">
            <w:pPr>
              <w:pStyle w:val="2"/>
              <w:rPr>
                <w:rFonts w:ascii="Arial" w:hAnsi="Arial" w:cs="Arial"/>
                <w:spacing w:val="-8"/>
                <w:sz w:val="20"/>
              </w:rPr>
            </w:pPr>
            <w:r w:rsidRPr="00167A6C">
              <w:rPr>
                <w:rFonts w:ascii="Arial" w:hAnsi="Arial" w:cs="Arial"/>
                <w:spacing w:val="-8"/>
                <w:sz w:val="20"/>
              </w:rPr>
              <w:t>Сумма</w:t>
            </w:r>
          </w:p>
          <w:p w:rsidR="00167A6C" w:rsidRPr="00167A6C" w:rsidRDefault="00167A6C" w:rsidP="00394ABB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</w:p>
        </w:tc>
      </w:tr>
      <w:tr w:rsidR="00167A6C" w:rsidRPr="00167A6C" w:rsidTr="00E669B4">
        <w:trPr>
          <w:gridAfter w:val="1"/>
          <w:wAfter w:w="11" w:type="dxa"/>
          <w:trHeight w:val="255"/>
        </w:trPr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6C" w:rsidRPr="00167A6C" w:rsidRDefault="00167A6C" w:rsidP="00394ABB">
            <w:pPr>
              <w:pStyle w:val="4"/>
              <w:rPr>
                <w:rFonts w:ascii="Arial" w:hAnsi="Arial" w:cs="Arial"/>
                <w:b w:val="0"/>
                <w:bCs w:val="0"/>
                <w:spacing w:val="-8"/>
                <w:sz w:val="20"/>
                <w:szCs w:val="20"/>
              </w:rPr>
            </w:pPr>
            <w:r w:rsidRPr="00167A6C">
              <w:rPr>
                <w:rFonts w:ascii="Arial" w:hAnsi="Arial" w:cs="Arial"/>
                <w:b w:val="0"/>
                <w:bCs w:val="0"/>
                <w:spacing w:val="-8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6C" w:rsidRPr="00167A6C" w:rsidRDefault="00167A6C" w:rsidP="00394ABB">
            <w:pPr>
              <w:pStyle w:val="2"/>
              <w:ind w:left="-108" w:right="-108"/>
              <w:rPr>
                <w:rFonts w:ascii="Arial" w:hAnsi="Arial" w:cs="Arial"/>
                <w:spacing w:val="-8"/>
                <w:sz w:val="20"/>
              </w:rPr>
            </w:pPr>
            <w:r w:rsidRPr="00167A6C">
              <w:rPr>
                <w:rFonts w:ascii="Arial" w:hAnsi="Arial" w:cs="Arial"/>
                <w:spacing w:val="-8"/>
                <w:sz w:val="20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6C" w:rsidRPr="00167A6C" w:rsidRDefault="00167A6C" w:rsidP="00394ABB">
            <w:pPr>
              <w:pStyle w:val="2"/>
              <w:rPr>
                <w:rFonts w:ascii="Arial" w:hAnsi="Arial" w:cs="Arial"/>
                <w:spacing w:val="-8"/>
                <w:sz w:val="20"/>
              </w:rPr>
            </w:pPr>
            <w:r w:rsidRPr="00167A6C">
              <w:rPr>
                <w:rFonts w:ascii="Arial" w:hAnsi="Arial" w:cs="Arial"/>
                <w:spacing w:val="-8"/>
                <w:sz w:val="20"/>
              </w:rPr>
              <w:t>3</w:t>
            </w:r>
          </w:p>
        </w:tc>
      </w:tr>
      <w:tr w:rsidR="00167A6C" w:rsidRPr="00167A6C" w:rsidTr="00E669B4"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A6C" w:rsidRPr="00167A6C" w:rsidRDefault="00167A6C" w:rsidP="00394ABB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167A6C">
              <w:rPr>
                <w:rFonts w:ascii="Arial" w:hAnsi="Arial" w:cs="Arial"/>
                <w:spacing w:val="-8"/>
                <w:sz w:val="20"/>
                <w:szCs w:val="20"/>
              </w:rPr>
              <w:t xml:space="preserve">Всего источников финансирования дефицита бюджета 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6C" w:rsidRPr="00167A6C" w:rsidRDefault="00167A6C" w:rsidP="00394ABB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6C" w:rsidRPr="00167A6C" w:rsidRDefault="00167A6C" w:rsidP="00394ABB">
            <w:pPr>
              <w:tabs>
                <w:tab w:val="left" w:pos="1362"/>
              </w:tabs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167A6C">
              <w:rPr>
                <w:rFonts w:ascii="Arial" w:hAnsi="Arial" w:cs="Arial"/>
                <w:spacing w:val="-8"/>
                <w:sz w:val="20"/>
                <w:szCs w:val="20"/>
              </w:rPr>
              <w:t>157700</w:t>
            </w:r>
          </w:p>
        </w:tc>
      </w:tr>
      <w:tr w:rsidR="00167A6C" w:rsidRPr="00167A6C" w:rsidTr="00E669B4"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A6C" w:rsidRPr="00167A6C" w:rsidRDefault="00167A6C" w:rsidP="00394ABB">
            <w:pPr>
              <w:pStyle w:val="a3"/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</w:pPr>
            <w:r w:rsidRPr="00167A6C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6C" w:rsidRPr="00167A6C" w:rsidRDefault="00167A6C" w:rsidP="00394ABB">
            <w:pPr>
              <w:tabs>
                <w:tab w:val="left" w:pos="2869"/>
              </w:tabs>
              <w:ind w:firstLine="142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167A6C">
              <w:rPr>
                <w:rFonts w:ascii="Arial" w:hAnsi="Arial" w:cs="Arial"/>
                <w:spacing w:val="-8"/>
                <w:sz w:val="20"/>
                <w:szCs w:val="20"/>
              </w:rPr>
              <w:t>01 03 00 00 00 0000 000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6C" w:rsidRPr="00167A6C" w:rsidRDefault="00167A6C" w:rsidP="00394ABB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</w:p>
        </w:tc>
      </w:tr>
      <w:tr w:rsidR="00167A6C" w:rsidRPr="00167A6C" w:rsidTr="00E669B4"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A6C" w:rsidRPr="00167A6C" w:rsidRDefault="00167A6C" w:rsidP="00394ABB">
            <w:pPr>
              <w:pStyle w:val="a3"/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</w:pPr>
            <w:r w:rsidRPr="00167A6C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6C" w:rsidRPr="00167A6C" w:rsidRDefault="00167A6C" w:rsidP="00394ABB">
            <w:pPr>
              <w:tabs>
                <w:tab w:val="left" w:pos="2869"/>
              </w:tabs>
              <w:ind w:firstLine="142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167A6C">
              <w:rPr>
                <w:rFonts w:ascii="Arial" w:hAnsi="Arial" w:cs="Arial"/>
                <w:spacing w:val="-8"/>
                <w:sz w:val="20"/>
                <w:szCs w:val="20"/>
              </w:rPr>
              <w:t>01 03 00 00 00 0000 710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6C" w:rsidRPr="00167A6C" w:rsidRDefault="00167A6C" w:rsidP="00394ABB">
            <w:pPr>
              <w:rPr>
                <w:rFonts w:ascii="Arial" w:hAnsi="Arial" w:cs="Arial"/>
                <w:spacing w:val="-8"/>
                <w:sz w:val="20"/>
                <w:szCs w:val="20"/>
                <w:lang w:val="en-US"/>
              </w:rPr>
            </w:pPr>
          </w:p>
        </w:tc>
      </w:tr>
      <w:tr w:rsidR="00167A6C" w:rsidRPr="00167A6C" w:rsidTr="00E669B4"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A6C" w:rsidRPr="00167A6C" w:rsidRDefault="00167A6C" w:rsidP="00394ABB">
            <w:pPr>
              <w:pStyle w:val="a3"/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</w:pPr>
            <w:r w:rsidRPr="00167A6C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  бюджетом  района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6C" w:rsidRPr="00167A6C" w:rsidRDefault="00167A6C" w:rsidP="00394ABB">
            <w:pPr>
              <w:tabs>
                <w:tab w:val="left" w:pos="2869"/>
              </w:tabs>
              <w:ind w:firstLine="142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167A6C">
              <w:rPr>
                <w:rFonts w:ascii="Arial" w:hAnsi="Arial" w:cs="Arial"/>
                <w:spacing w:val="-8"/>
                <w:sz w:val="20"/>
                <w:szCs w:val="20"/>
              </w:rPr>
              <w:t>01 03 00 00 05 0000 710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6C" w:rsidRPr="00167A6C" w:rsidRDefault="00167A6C" w:rsidP="00394ABB">
            <w:pPr>
              <w:rPr>
                <w:rFonts w:ascii="Arial" w:hAnsi="Arial" w:cs="Arial"/>
                <w:spacing w:val="-8"/>
                <w:sz w:val="20"/>
                <w:szCs w:val="20"/>
                <w:lang w:val="en-US"/>
              </w:rPr>
            </w:pPr>
          </w:p>
        </w:tc>
      </w:tr>
      <w:tr w:rsidR="00167A6C" w:rsidRPr="00167A6C" w:rsidTr="00E669B4"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A6C" w:rsidRPr="00167A6C" w:rsidRDefault="00167A6C" w:rsidP="00394ABB">
            <w:pPr>
              <w:pStyle w:val="a3"/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</w:pPr>
            <w:r w:rsidRPr="00167A6C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6C" w:rsidRPr="00167A6C" w:rsidRDefault="00167A6C" w:rsidP="00394ABB">
            <w:pPr>
              <w:tabs>
                <w:tab w:val="left" w:pos="2869"/>
              </w:tabs>
              <w:ind w:firstLine="142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167A6C">
              <w:rPr>
                <w:rFonts w:ascii="Arial" w:hAnsi="Arial" w:cs="Arial"/>
                <w:spacing w:val="-8"/>
                <w:sz w:val="20"/>
                <w:szCs w:val="20"/>
              </w:rPr>
              <w:t>01 03 00 00 00 0000 800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6C" w:rsidRPr="00167A6C" w:rsidRDefault="00167A6C" w:rsidP="00394ABB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</w:p>
        </w:tc>
      </w:tr>
      <w:tr w:rsidR="00167A6C" w:rsidRPr="00167A6C" w:rsidTr="00E669B4"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A6C" w:rsidRPr="00167A6C" w:rsidRDefault="00167A6C" w:rsidP="00394ABB">
            <w:pPr>
              <w:pStyle w:val="a3"/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</w:pPr>
            <w:r w:rsidRPr="00167A6C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 бюджетом района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6C" w:rsidRPr="00167A6C" w:rsidRDefault="00167A6C" w:rsidP="00394ABB">
            <w:pPr>
              <w:tabs>
                <w:tab w:val="left" w:pos="2869"/>
              </w:tabs>
              <w:ind w:firstLine="142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167A6C">
              <w:rPr>
                <w:rFonts w:ascii="Arial" w:hAnsi="Arial" w:cs="Arial"/>
                <w:spacing w:val="-8"/>
                <w:sz w:val="20"/>
                <w:szCs w:val="20"/>
              </w:rPr>
              <w:t xml:space="preserve">01 03 00 00 05 0000 810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6C" w:rsidRPr="00167A6C" w:rsidRDefault="00167A6C" w:rsidP="00394ABB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</w:p>
        </w:tc>
      </w:tr>
      <w:tr w:rsidR="00167A6C" w:rsidRPr="00167A6C" w:rsidTr="00E669B4"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A6C" w:rsidRPr="00167A6C" w:rsidRDefault="00167A6C" w:rsidP="00394ABB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167A6C">
              <w:rPr>
                <w:rFonts w:ascii="Arial" w:hAnsi="Arial" w:cs="Arial"/>
                <w:spacing w:val="-8"/>
                <w:sz w:val="20"/>
                <w:szCs w:val="20"/>
              </w:rPr>
              <w:t>Прочие источники внутреннего финансирования дефицитов бюджета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6C" w:rsidRPr="00167A6C" w:rsidRDefault="00167A6C" w:rsidP="00394ABB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167A6C">
              <w:rPr>
                <w:rFonts w:ascii="Arial" w:hAnsi="Arial" w:cs="Arial"/>
                <w:spacing w:val="-8"/>
                <w:sz w:val="20"/>
                <w:szCs w:val="20"/>
              </w:rPr>
              <w:t>0</w:t>
            </w:r>
            <w:r w:rsidRPr="00167A6C">
              <w:rPr>
                <w:rFonts w:ascii="Arial" w:hAnsi="Arial" w:cs="Arial"/>
                <w:spacing w:val="-8"/>
                <w:sz w:val="20"/>
                <w:szCs w:val="20"/>
                <w:lang w:val="en-US"/>
              </w:rPr>
              <w:t>1</w:t>
            </w:r>
            <w:r w:rsidRPr="00167A6C">
              <w:rPr>
                <w:rFonts w:ascii="Arial" w:hAnsi="Arial" w:cs="Arial"/>
                <w:spacing w:val="-8"/>
                <w:sz w:val="20"/>
                <w:szCs w:val="20"/>
              </w:rPr>
              <w:t xml:space="preserve"> 0</w:t>
            </w:r>
            <w:r w:rsidRPr="00167A6C">
              <w:rPr>
                <w:rFonts w:ascii="Arial" w:hAnsi="Arial" w:cs="Arial"/>
                <w:spacing w:val="-8"/>
                <w:sz w:val="20"/>
                <w:szCs w:val="20"/>
                <w:lang w:val="en-US"/>
              </w:rPr>
              <w:t>6</w:t>
            </w:r>
            <w:r w:rsidRPr="00167A6C">
              <w:rPr>
                <w:rFonts w:ascii="Arial" w:hAnsi="Arial" w:cs="Arial"/>
                <w:spacing w:val="-8"/>
                <w:sz w:val="20"/>
                <w:szCs w:val="20"/>
              </w:rPr>
              <w:t xml:space="preserve"> 0</w:t>
            </w:r>
            <w:r w:rsidRPr="00167A6C">
              <w:rPr>
                <w:rFonts w:ascii="Arial" w:hAnsi="Arial" w:cs="Arial"/>
                <w:spacing w:val="-8"/>
                <w:sz w:val="20"/>
                <w:szCs w:val="20"/>
                <w:lang w:val="en-US"/>
              </w:rPr>
              <w:t>6</w:t>
            </w:r>
            <w:r w:rsidRPr="00167A6C">
              <w:rPr>
                <w:rFonts w:ascii="Arial" w:hAnsi="Arial" w:cs="Arial"/>
                <w:spacing w:val="-8"/>
                <w:sz w:val="20"/>
                <w:szCs w:val="20"/>
              </w:rPr>
              <w:t xml:space="preserve"> 00 00 0000 000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6C" w:rsidRPr="00167A6C" w:rsidRDefault="00167A6C" w:rsidP="00394ABB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</w:p>
        </w:tc>
      </w:tr>
      <w:tr w:rsidR="00167A6C" w:rsidRPr="00167A6C" w:rsidTr="00E669B4"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A6C" w:rsidRPr="00167A6C" w:rsidRDefault="00167A6C" w:rsidP="00394ABB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167A6C">
              <w:rPr>
                <w:rFonts w:ascii="Arial" w:hAnsi="Arial" w:cs="Arial"/>
                <w:spacing w:val="-8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6C" w:rsidRPr="00167A6C" w:rsidRDefault="00167A6C" w:rsidP="00394ABB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167A6C">
              <w:rPr>
                <w:rFonts w:ascii="Arial" w:hAnsi="Arial" w:cs="Arial"/>
                <w:spacing w:val="-8"/>
                <w:sz w:val="20"/>
                <w:szCs w:val="20"/>
              </w:rPr>
              <w:t>01 05 00 00 00 0000 000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6C" w:rsidRPr="00167A6C" w:rsidRDefault="00167A6C" w:rsidP="00394ABB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167A6C">
              <w:rPr>
                <w:rFonts w:ascii="Arial" w:hAnsi="Arial" w:cs="Arial"/>
                <w:spacing w:val="-8"/>
                <w:sz w:val="20"/>
                <w:szCs w:val="20"/>
              </w:rPr>
              <w:t>157700</w:t>
            </w:r>
          </w:p>
        </w:tc>
      </w:tr>
      <w:tr w:rsidR="00167A6C" w:rsidRPr="00167A6C" w:rsidTr="00E669B4"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A6C" w:rsidRPr="00167A6C" w:rsidRDefault="00167A6C" w:rsidP="00394ABB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167A6C">
              <w:rPr>
                <w:rFonts w:ascii="Arial" w:hAnsi="Arial" w:cs="Arial"/>
                <w:spacing w:val="-8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6C" w:rsidRPr="00167A6C" w:rsidRDefault="00167A6C" w:rsidP="00394ABB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167A6C">
              <w:rPr>
                <w:rFonts w:ascii="Arial" w:hAnsi="Arial" w:cs="Arial"/>
                <w:spacing w:val="-8"/>
                <w:sz w:val="20"/>
                <w:szCs w:val="20"/>
              </w:rPr>
              <w:t>01 05 00 00 00 0000 500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6C" w:rsidRPr="00167A6C" w:rsidRDefault="00167A6C" w:rsidP="00394ABB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167A6C">
              <w:rPr>
                <w:rFonts w:ascii="Arial" w:hAnsi="Arial" w:cs="Arial"/>
                <w:spacing w:val="-8"/>
                <w:sz w:val="20"/>
                <w:szCs w:val="20"/>
              </w:rPr>
              <w:t>-2601000</w:t>
            </w:r>
          </w:p>
        </w:tc>
      </w:tr>
      <w:tr w:rsidR="00167A6C" w:rsidRPr="00167A6C" w:rsidTr="00E669B4"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A6C" w:rsidRPr="00167A6C" w:rsidRDefault="00167A6C" w:rsidP="00394ABB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167A6C">
              <w:rPr>
                <w:rFonts w:ascii="Arial" w:hAnsi="Arial" w:cs="Arial"/>
                <w:spacing w:val="-8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6C" w:rsidRPr="00167A6C" w:rsidRDefault="00167A6C" w:rsidP="00394ABB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167A6C">
              <w:rPr>
                <w:rFonts w:ascii="Arial" w:hAnsi="Arial" w:cs="Arial"/>
                <w:spacing w:val="-8"/>
                <w:sz w:val="20"/>
                <w:szCs w:val="20"/>
              </w:rPr>
              <w:t>01 05 02 00 00 0000 500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6C" w:rsidRPr="00167A6C" w:rsidRDefault="00167A6C" w:rsidP="00394ABB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167A6C">
              <w:rPr>
                <w:rFonts w:ascii="Arial" w:hAnsi="Arial" w:cs="Arial"/>
                <w:spacing w:val="-8"/>
                <w:sz w:val="20"/>
                <w:szCs w:val="20"/>
              </w:rPr>
              <w:t>-2601000</w:t>
            </w:r>
          </w:p>
        </w:tc>
      </w:tr>
      <w:tr w:rsidR="00167A6C" w:rsidRPr="00167A6C" w:rsidTr="00E669B4"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A6C" w:rsidRPr="00167A6C" w:rsidRDefault="00167A6C" w:rsidP="00394ABB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167A6C">
              <w:rPr>
                <w:rFonts w:ascii="Arial" w:hAnsi="Arial" w:cs="Arial"/>
                <w:spacing w:val="-8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6C" w:rsidRPr="00167A6C" w:rsidRDefault="00167A6C" w:rsidP="00394ABB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167A6C">
              <w:rPr>
                <w:rFonts w:ascii="Arial" w:hAnsi="Arial" w:cs="Arial"/>
                <w:spacing w:val="-8"/>
                <w:sz w:val="20"/>
                <w:szCs w:val="20"/>
              </w:rPr>
              <w:t>01 05 02 01 00 0000 510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6C" w:rsidRPr="00167A6C" w:rsidRDefault="00167A6C" w:rsidP="00394ABB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167A6C">
              <w:rPr>
                <w:rFonts w:ascii="Arial" w:hAnsi="Arial" w:cs="Arial"/>
                <w:spacing w:val="-8"/>
                <w:sz w:val="20"/>
                <w:szCs w:val="20"/>
              </w:rPr>
              <w:t>-2601000</w:t>
            </w:r>
          </w:p>
        </w:tc>
      </w:tr>
      <w:tr w:rsidR="00167A6C" w:rsidRPr="00167A6C" w:rsidTr="00E669B4"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A6C" w:rsidRPr="00167A6C" w:rsidRDefault="00167A6C" w:rsidP="00394ABB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167A6C">
              <w:rPr>
                <w:rFonts w:ascii="Arial" w:hAnsi="Arial" w:cs="Arial"/>
                <w:spacing w:val="-8"/>
                <w:sz w:val="20"/>
                <w:szCs w:val="20"/>
              </w:rPr>
              <w:t>Увеличение прочих остатков денежных средств бюджетов сельского поселения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6C" w:rsidRPr="00167A6C" w:rsidRDefault="00167A6C" w:rsidP="00394ABB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167A6C">
              <w:rPr>
                <w:rFonts w:ascii="Arial" w:hAnsi="Arial" w:cs="Arial"/>
                <w:spacing w:val="-8"/>
                <w:sz w:val="20"/>
                <w:szCs w:val="20"/>
              </w:rPr>
              <w:t>01 05 02 01 10 0000 510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6C" w:rsidRPr="00167A6C" w:rsidRDefault="00167A6C" w:rsidP="00394ABB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167A6C">
              <w:rPr>
                <w:rFonts w:ascii="Arial" w:hAnsi="Arial" w:cs="Arial"/>
                <w:spacing w:val="-8"/>
                <w:sz w:val="20"/>
                <w:szCs w:val="20"/>
              </w:rPr>
              <w:t>-2601000</w:t>
            </w:r>
          </w:p>
        </w:tc>
      </w:tr>
      <w:tr w:rsidR="00167A6C" w:rsidRPr="00167A6C" w:rsidTr="00E669B4"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A6C" w:rsidRPr="00167A6C" w:rsidRDefault="00167A6C" w:rsidP="00394ABB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167A6C">
              <w:rPr>
                <w:rFonts w:ascii="Arial" w:hAnsi="Arial" w:cs="Arial"/>
                <w:spacing w:val="-8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6C" w:rsidRPr="00167A6C" w:rsidRDefault="00167A6C" w:rsidP="00394ABB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167A6C">
              <w:rPr>
                <w:rFonts w:ascii="Arial" w:hAnsi="Arial" w:cs="Arial"/>
                <w:spacing w:val="-8"/>
                <w:sz w:val="20"/>
                <w:szCs w:val="20"/>
              </w:rPr>
              <w:t>01 05 00 00 00 0000 600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6C" w:rsidRPr="00167A6C" w:rsidRDefault="00167A6C" w:rsidP="00394ABB">
            <w:pPr>
              <w:rPr>
                <w:rFonts w:ascii="Arial" w:hAnsi="Arial" w:cs="Arial"/>
                <w:sz w:val="20"/>
                <w:szCs w:val="20"/>
              </w:rPr>
            </w:pPr>
            <w:r w:rsidRPr="00167A6C">
              <w:rPr>
                <w:rFonts w:ascii="Arial" w:hAnsi="Arial" w:cs="Arial"/>
                <w:sz w:val="20"/>
                <w:szCs w:val="20"/>
              </w:rPr>
              <w:t>2758700</w:t>
            </w:r>
          </w:p>
        </w:tc>
      </w:tr>
      <w:tr w:rsidR="00167A6C" w:rsidRPr="00167A6C" w:rsidTr="00E669B4"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A6C" w:rsidRPr="00167A6C" w:rsidRDefault="00167A6C" w:rsidP="00394ABB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167A6C">
              <w:rPr>
                <w:rFonts w:ascii="Arial" w:hAnsi="Arial" w:cs="Arial"/>
                <w:spacing w:val="-8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6C" w:rsidRPr="00167A6C" w:rsidRDefault="00167A6C" w:rsidP="00394ABB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167A6C">
              <w:rPr>
                <w:rFonts w:ascii="Arial" w:hAnsi="Arial" w:cs="Arial"/>
                <w:spacing w:val="-8"/>
                <w:sz w:val="20"/>
                <w:szCs w:val="20"/>
              </w:rPr>
              <w:t>01 05 02 00 00 0000 600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6C" w:rsidRPr="00167A6C" w:rsidRDefault="00167A6C" w:rsidP="00394ABB">
            <w:pPr>
              <w:rPr>
                <w:rFonts w:ascii="Arial" w:hAnsi="Arial" w:cs="Arial"/>
                <w:sz w:val="20"/>
                <w:szCs w:val="20"/>
              </w:rPr>
            </w:pPr>
            <w:r w:rsidRPr="00167A6C">
              <w:rPr>
                <w:rFonts w:ascii="Arial" w:hAnsi="Arial" w:cs="Arial"/>
                <w:sz w:val="20"/>
                <w:szCs w:val="20"/>
              </w:rPr>
              <w:t>2758700</w:t>
            </w:r>
          </w:p>
        </w:tc>
      </w:tr>
      <w:tr w:rsidR="00167A6C" w:rsidRPr="00167A6C" w:rsidTr="00E669B4"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A6C" w:rsidRPr="00167A6C" w:rsidRDefault="00167A6C" w:rsidP="00394ABB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167A6C">
              <w:rPr>
                <w:rFonts w:ascii="Arial" w:hAnsi="Arial" w:cs="Arial"/>
                <w:spacing w:val="-8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6C" w:rsidRPr="00167A6C" w:rsidRDefault="00167A6C" w:rsidP="00394ABB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167A6C">
              <w:rPr>
                <w:rFonts w:ascii="Arial" w:hAnsi="Arial" w:cs="Arial"/>
                <w:spacing w:val="-8"/>
                <w:sz w:val="20"/>
                <w:szCs w:val="20"/>
              </w:rPr>
              <w:t>01 05 02 01 00 0000 610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6C" w:rsidRPr="00167A6C" w:rsidRDefault="00167A6C" w:rsidP="00394ABB">
            <w:pPr>
              <w:rPr>
                <w:rFonts w:ascii="Arial" w:hAnsi="Arial" w:cs="Arial"/>
                <w:sz w:val="20"/>
                <w:szCs w:val="20"/>
              </w:rPr>
            </w:pPr>
            <w:r w:rsidRPr="00167A6C">
              <w:rPr>
                <w:rFonts w:ascii="Arial" w:hAnsi="Arial" w:cs="Arial"/>
                <w:sz w:val="20"/>
                <w:szCs w:val="20"/>
              </w:rPr>
              <w:t>2758700</w:t>
            </w:r>
          </w:p>
        </w:tc>
      </w:tr>
      <w:tr w:rsidR="00167A6C" w:rsidRPr="00167A6C" w:rsidTr="00E669B4"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A6C" w:rsidRPr="00167A6C" w:rsidRDefault="00167A6C" w:rsidP="00394ABB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167A6C">
              <w:rPr>
                <w:rFonts w:ascii="Arial" w:hAnsi="Arial" w:cs="Arial"/>
                <w:spacing w:val="-8"/>
                <w:sz w:val="20"/>
                <w:szCs w:val="20"/>
              </w:rPr>
              <w:t>Уменьшение остатков средств бюджетов сельского поселения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6C" w:rsidRPr="00167A6C" w:rsidRDefault="00167A6C" w:rsidP="00394ABB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167A6C">
              <w:rPr>
                <w:rFonts w:ascii="Arial" w:hAnsi="Arial" w:cs="Arial"/>
                <w:spacing w:val="-8"/>
                <w:sz w:val="20"/>
                <w:szCs w:val="20"/>
              </w:rPr>
              <w:t>01 05 02 011 0 0000 610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6C" w:rsidRPr="00167A6C" w:rsidRDefault="00167A6C" w:rsidP="00394ABB">
            <w:pPr>
              <w:rPr>
                <w:rFonts w:ascii="Arial" w:hAnsi="Arial" w:cs="Arial"/>
                <w:sz w:val="20"/>
                <w:szCs w:val="20"/>
              </w:rPr>
            </w:pPr>
            <w:r w:rsidRPr="00167A6C">
              <w:rPr>
                <w:rFonts w:ascii="Arial" w:hAnsi="Arial" w:cs="Arial"/>
                <w:sz w:val="20"/>
                <w:szCs w:val="20"/>
              </w:rPr>
              <w:t>2758700</w:t>
            </w:r>
          </w:p>
        </w:tc>
      </w:tr>
      <w:tr w:rsidR="00E669B4" w:rsidRPr="00E669B4" w:rsidTr="00E66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525" w:type="dxa"/>
          <w:wAfter w:w="2495" w:type="dxa"/>
          <w:trHeight w:val="46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9B4" w:rsidRPr="00E669B4" w:rsidRDefault="00E669B4" w:rsidP="00E669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9B4">
              <w:rPr>
                <w:rFonts w:ascii="Arial" w:hAnsi="Arial" w:cs="Arial"/>
                <w:sz w:val="20"/>
                <w:szCs w:val="20"/>
              </w:rPr>
              <w:t>Глава администрации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69B4">
              <w:rPr>
                <w:rFonts w:ascii="Arial" w:hAnsi="Arial" w:cs="Arial"/>
                <w:sz w:val="20"/>
                <w:szCs w:val="20"/>
              </w:rPr>
              <w:t>__________________Л.А.Огаркова</w:t>
            </w:r>
          </w:p>
        </w:tc>
      </w:tr>
      <w:tr w:rsidR="00E669B4" w:rsidRPr="00E669B4" w:rsidTr="00E66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525" w:type="dxa"/>
          <w:wAfter w:w="2495" w:type="dxa"/>
          <w:trHeight w:val="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9B4" w:rsidRPr="00E669B4" w:rsidRDefault="00E669B4" w:rsidP="00E669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9B4" w:rsidRPr="00E669B4" w:rsidRDefault="00E669B4" w:rsidP="00E669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9B4" w:rsidRPr="00E669B4" w:rsidRDefault="00E669B4" w:rsidP="00E669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9B4" w:rsidRPr="00E669B4" w:rsidRDefault="00E669B4" w:rsidP="00E669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9B4" w:rsidRPr="00E669B4" w:rsidTr="00E66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525" w:type="dxa"/>
          <w:wAfter w:w="2495" w:type="dxa"/>
          <w:trHeight w:val="9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9B4" w:rsidRPr="00E669B4" w:rsidRDefault="00E669B4" w:rsidP="00E669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9B4" w:rsidRPr="00E669B4" w:rsidRDefault="00E669B4" w:rsidP="00E669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69B4">
              <w:rPr>
                <w:rFonts w:ascii="Arial CYR" w:hAnsi="Arial CYR" w:cs="Arial CYR"/>
                <w:b/>
                <w:bCs/>
                <w:sz w:val="20"/>
                <w:szCs w:val="20"/>
              </w:rPr>
              <w:t>Сводная бюджетная роспись по Администрации Лапшинского сельского поселения Вохомского муниципального района Костромской области на 2019 год.</w:t>
            </w:r>
          </w:p>
        </w:tc>
      </w:tr>
      <w:tr w:rsidR="00E669B4" w:rsidRPr="00E669B4" w:rsidTr="00E66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525" w:type="dxa"/>
          <w:wAfter w:w="2495" w:type="dxa"/>
          <w:trHeight w:val="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9B4" w:rsidRPr="00E669B4" w:rsidRDefault="00E669B4" w:rsidP="00E669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9B4" w:rsidRPr="00E669B4" w:rsidRDefault="00E669B4" w:rsidP="00E669B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E669B4" w:rsidRPr="00E669B4" w:rsidTr="00E66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525" w:type="dxa"/>
          <w:wAfter w:w="2495" w:type="dxa"/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rPr>
                <w:rFonts w:ascii="Arial" w:hAnsi="Arial" w:cs="Arial"/>
                <w:sz w:val="20"/>
                <w:szCs w:val="20"/>
              </w:rPr>
            </w:pPr>
            <w:r w:rsidRPr="00E669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9B4">
              <w:rPr>
                <w:rFonts w:ascii="Arial" w:hAnsi="Arial" w:cs="Arial"/>
                <w:b/>
                <w:bCs/>
                <w:sz w:val="16"/>
                <w:szCs w:val="16"/>
              </w:rPr>
              <w:t>ФКР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9B4">
              <w:rPr>
                <w:rFonts w:ascii="Arial" w:hAnsi="Arial" w:cs="Arial"/>
                <w:b/>
                <w:bCs/>
                <w:sz w:val="16"/>
                <w:szCs w:val="16"/>
              </w:rPr>
              <w:t>ППП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9B4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9B4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9B4">
              <w:rPr>
                <w:rFonts w:ascii="Arial" w:hAnsi="Arial" w:cs="Arial"/>
                <w:b/>
                <w:bCs/>
                <w:sz w:val="16"/>
                <w:szCs w:val="16"/>
              </w:rPr>
              <w:t>ЭКР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9B4">
              <w:rPr>
                <w:rFonts w:ascii="Arial" w:hAnsi="Arial" w:cs="Arial"/>
                <w:b/>
                <w:bCs/>
                <w:sz w:val="16"/>
                <w:szCs w:val="16"/>
              </w:rPr>
              <w:t>Сумма на год</w:t>
            </w:r>
          </w:p>
        </w:tc>
      </w:tr>
      <w:tr w:rsidR="00E669B4" w:rsidRPr="00E669B4" w:rsidTr="00E66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525" w:type="dxa"/>
          <w:wAfter w:w="2495" w:type="dxa"/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rPr>
                <w:rFonts w:ascii="Arial" w:hAnsi="Arial" w:cs="Arial"/>
                <w:sz w:val="20"/>
                <w:szCs w:val="20"/>
              </w:rPr>
            </w:pPr>
            <w:r w:rsidRPr="00E669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9B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9B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9B4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9B4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9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9B4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</w:tr>
      <w:tr w:rsidR="00E669B4" w:rsidRPr="00E669B4" w:rsidTr="00E66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525" w:type="dxa"/>
          <w:wAfter w:w="2495" w:type="dxa"/>
          <w:trHeight w:val="1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69B4" w:rsidRPr="00E669B4" w:rsidRDefault="00E669B4" w:rsidP="00E669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9B4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Лапшинского сельского поселения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rPr>
                <w:rFonts w:ascii="Arial" w:hAnsi="Arial" w:cs="Arial"/>
                <w:sz w:val="20"/>
                <w:szCs w:val="20"/>
              </w:rPr>
            </w:pPr>
            <w:r w:rsidRPr="00E669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69B4" w:rsidRPr="00E669B4" w:rsidTr="00E66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525" w:type="dxa"/>
          <w:wAfter w:w="2495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0120000110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562 600,00</w:t>
            </w:r>
          </w:p>
        </w:tc>
      </w:tr>
      <w:tr w:rsidR="00E669B4" w:rsidRPr="00E669B4" w:rsidTr="00E66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525" w:type="dxa"/>
          <w:wAfter w:w="2495" w:type="dxa"/>
          <w:trHeight w:val="34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0120000110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101 200,00</w:t>
            </w:r>
          </w:p>
        </w:tc>
      </w:tr>
      <w:tr w:rsidR="00E669B4" w:rsidRPr="00E669B4" w:rsidTr="00E66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525" w:type="dxa"/>
          <w:wAfter w:w="2495" w:type="dxa"/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0120000190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185 584,00</w:t>
            </w:r>
          </w:p>
        </w:tc>
      </w:tr>
      <w:tr w:rsidR="00E669B4" w:rsidRPr="00E669B4" w:rsidTr="00E66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525" w:type="dxa"/>
          <w:wAfter w:w="2495" w:type="dxa"/>
          <w:trHeight w:val="40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0120000190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5 100,00</w:t>
            </w:r>
          </w:p>
        </w:tc>
      </w:tr>
      <w:tr w:rsidR="00E669B4" w:rsidRPr="00E669B4" w:rsidTr="00E66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525" w:type="dxa"/>
          <w:wAfter w:w="2495" w:type="dxa"/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0121000110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82 500,00</w:t>
            </w:r>
          </w:p>
        </w:tc>
      </w:tr>
      <w:tr w:rsidR="00E669B4" w:rsidRPr="00E669B4" w:rsidTr="00E66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525" w:type="dxa"/>
          <w:wAfter w:w="2495" w:type="dxa"/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0120072090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1 400,00</w:t>
            </w:r>
          </w:p>
        </w:tc>
      </w:tr>
      <w:tr w:rsidR="00E669B4" w:rsidRPr="00E669B4" w:rsidTr="00E66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525" w:type="dxa"/>
          <w:wAfter w:w="2495" w:type="dxa"/>
          <w:trHeight w:val="46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5210003000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47 472,00</w:t>
            </w:r>
          </w:p>
        </w:tc>
      </w:tr>
      <w:tr w:rsidR="00E669B4" w:rsidRPr="00E669B4" w:rsidTr="00E66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525" w:type="dxa"/>
          <w:wAfter w:w="2495" w:type="dxa"/>
          <w:trHeight w:val="46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0921020140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14 176,00</w:t>
            </w:r>
          </w:p>
        </w:tc>
      </w:tr>
      <w:tr w:rsidR="00E669B4" w:rsidRPr="00E669B4" w:rsidTr="00E66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525" w:type="dxa"/>
          <w:wAfter w:w="2495" w:type="dxa"/>
          <w:trHeight w:val="45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0920020140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872,00</w:t>
            </w:r>
          </w:p>
        </w:tc>
      </w:tr>
      <w:tr w:rsidR="00E669B4" w:rsidRPr="00E669B4" w:rsidTr="00E66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525" w:type="dxa"/>
          <w:wAfter w:w="2495" w:type="dxa"/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0920020140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159 210,00</w:t>
            </w:r>
          </w:p>
        </w:tc>
      </w:tr>
      <w:tr w:rsidR="00E669B4" w:rsidRPr="00E669B4" w:rsidTr="00E66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525" w:type="dxa"/>
          <w:wAfter w:w="2495" w:type="dxa"/>
          <w:trHeight w:val="46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0120051180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42 000,00</w:t>
            </w:r>
          </w:p>
        </w:tc>
      </w:tr>
      <w:tr w:rsidR="00E669B4" w:rsidRPr="00E669B4" w:rsidTr="00E66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525" w:type="dxa"/>
          <w:wAfter w:w="2495" w:type="dxa"/>
          <w:trHeight w:val="1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0120051180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669B4" w:rsidRPr="00E669B4" w:rsidTr="00E66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525" w:type="dxa"/>
          <w:wAfter w:w="2495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0120051180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12 700,00</w:t>
            </w:r>
          </w:p>
        </w:tc>
      </w:tr>
      <w:tr w:rsidR="00E669B4" w:rsidRPr="00E669B4" w:rsidTr="00E66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525" w:type="dxa"/>
          <w:wAfter w:w="2495" w:type="dxa"/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0120051180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23 300,00</w:t>
            </w:r>
          </w:p>
        </w:tc>
      </w:tr>
      <w:tr w:rsidR="00E669B4" w:rsidRPr="00E669B4" w:rsidTr="00E66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525" w:type="dxa"/>
          <w:wAfter w:w="2495" w:type="dxa"/>
          <w:trHeight w:val="43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0950000000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53 400,00</w:t>
            </w:r>
          </w:p>
        </w:tc>
      </w:tr>
      <w:tr w:rsidR="00E669B4" w:rsidRPr="00E669B4" w:rsidTr="00E66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525" w:type="dxa"/>
          <w:wAfter w:w="2495" w:type="dxa"/>
          <w:trHeight w:val="40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5210003000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1 600,00</w:t>
            </w:r>
          </w:p>
        </w:tc>
      </w:tr>
      <w:tr w:rsidR="00E669B4" w:rsidRPr="00E669B4" w:rsidTr="00E66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525" w:type="dxa"/>
          <w:wAfter w:w="2495" w:type="dxa"/>
          <w:trHeight w:val="40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5210003000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1 135 000,00</w:t>
            </w:r>
          </w:p>
        </w:tc>
      </w:tr>
      <w:tr w:rsidR="00E669B4" w:rsidRPr="00E669B4" w:rsidTr="00E66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525" w:type="dxa"/>
          <w:wAfter w:w="2495" w:type="dxa"/>
          <w:trHeight w:val="40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4400000590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</w:tr>
      <w:tr w:rsidR="00E669B4" w:rsidRPr="00E669B4" w:rsidTr="00E66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525" w:type="dxa"/>
          <w:wAfter w:w="2495" w:type="dxa"/>
          <w:trHeight w:val="39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3150020020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6 600,00</w:t>
            </w:r>
          </w:p>
        </w:tc>
      </w:tr>
      <w:tr w:rsidR="00E669B4" w:rsidRPr="00E669B4" w:rsidTr="00E66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525" w:type="dxa"/>
          <w:wAfter w:w="2495" w:type="dxa"/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5210003000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72 300,00</w:t>
            </w:r>
          </w:p>
        </w:tc>
      </w:tr>
      <w:tr w:rsidR="00E669B4" w:rsidRPr="00E669B4" w:rsidTr="00E66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525" w:type="dxa"/>
          <w:wAfter w:w="2495" w:type="dxa"/>
          <w:trHeight w:val="46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6000001000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E669B4" w:rsidRPr="00E669B4" w:rsidTr="00E66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525" w:type="dxa"/>
          <w:wAfter w:w="2495" w:type="dxa"/>
          <w:trHeight w:val="39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0921020140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12 000,00</w:t>
            </w:r>
          </w:p>
        </w:tc>
      </w:tr>
      <w:tr w:rsidR="00E669B4" w:rsidRPr="00E669B4" w:rsidTr="00E66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525" w:type="dxa"/>
          <w:wAfter w:w="2495" w:type="dxa"/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6000005000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</w:tr>
      <w:tr w:rsidR="00E669B4" w:rsidRPr="00E669B4" w:rsidTr="00E66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525" w:type="dxa"/>
          <w:wAfter w:w="2495" w:type="dxa"/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3611005000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</w:tr>
      <w:tr w:rsidR="00E669B4" w:rsidRPr="00E669B4" w:rsidTr="00E66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525" w:type="dxa"/>
          <w:wAfter w:w="2495" w:type="dxa"/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3611005000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9 752,00</w:t>
            </w:r>
          </w:p>
        </w:tc>
      </w:tr>
      <w:tr w:rsidR="00E669B4" w:rsidRPr="00E669B4" w:rsidTr="00E66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525" w:type="dxa"/>
          <w:wAfter w:w="2495" w:type="dxa"/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60000S1300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9B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79 934,00</w:t>
            </w:r>
          </w:p>
        </w:tc>
      </w:tr>
      <w:tr w:rsidR="00E669B4" w:rsidRPr="00E669B4" w:rsidTr="00E66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525" w:type="dxa"/>
          <w:wAfter w:w="2495" w:type="dxa"/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0707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5210003000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13 300,00</w:t>
            </w:r>
          </w:p>
        </w:tc>
      </w:tr>
      <w:tr w:rsidR="00E669B4" w:rsidRPr="00E669B4" w:rsidTr="00E66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525" w:type="dxa"/>
          <w:wAfter w:w="2495" w:type="dxa"/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5020082020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24 000,00</w:t>
            </w:r>
          </w:p>
        </w:tc>
      </w:tr>
      <w:tr w:rsidR="00E669B4" w:rsidRPr="00E669B4" w:rsidTr="00E66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525" w:type="dxa"/>
          <w:wAfter w:w="2495" w:type="dxa"/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1105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5210003000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9B4">
              <w:rPr>
                <w:rFonts w:ascii="Arial" w:hAnsi="Arial" w:cs="Arial"/>
                <w:sz w:val="18"/>
                <w:szCs w:val="18"/>
              </w:rPr>
              <w:t>17 700,00</w:t>
            </w:r>
          </w:p>
        </w:tc>
      </w:tr>
      <w:tr w:rsidR="00E669B4" w:rsidRPr="00E669B4" w:rsidTr="00E66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525" w:type="dxa"/>
          <w:wAfter w:w="2495" w:type="dxa"/>
          <w:trHeight w:val="6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B4" w:rsidRPr="00E669B4" w:rsidRDefault="00E669B4" w:rsidP="00E669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9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9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669B4" w:rsidRPr="00E669B4" w:rsidTr="00E66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525" w:type="dxa"/>
          <w:wAfter w:w="2495" w:type="dxa"/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B4" w:rsidRPr="00E669B4" w:rsidRDefault="00E669B4" w:rsidP="00E669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9B4">
              <w:rPr>
                <w:rFonts w:ascii="Arial" w:hAnsi="Arial" w:cs="Arial"/>
                <w:b/>
                <w:bCs/>
                <w:sz w:val="16"/>
                <w:szCs w:val="16"/>
              </w:rPr>
              <w:t>Итого по главному распорядителю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9B4" w:rsidRPr="00E669B4" w:rsidRDefault="00E669B4" w:rsidP="00E669B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69B4">
              <w:rPr>
                <w:rFonts w:ascii="Arial" w:hAnsi="Arial" w:cs="Arial"/>
                <w:b/>
                <w:bCs/>
                <w:sz w:val="18"/>
                <w:szCs w:val="18"/>
              </w:rPr>
              <w:t>2 758 700,00</w:t>
            </w:r>
          </w:p>
        </w:tc>
      </w:tr>
    </w:tbl>
    <w:p w:rsidR="00167A6C" w:rsidRPr="00F659A7" w:rsidRDefault="00167A6C" w:rsidP="00F659A7">
      <w:pPr>
        <w:rPr>
          <w:rFonts w:ascii="Arial" w:hAnsi="Arial" w:cs="Arial"/>
        </w:rPr>
      </w:pPr>
    </w:p>
    <w:sectPr w:rsidR="00167A6C" w:rsidRPr="00F659A7" w:rsidSect="00AD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45"/>
    <w:rsid w:val="00115568"/>
    <w:rsid w:val="00167A6C"/>
    <w:rsid w:val="004B78BC"/>
    <w:rsid w:val="00572D3C"/>
    <w:rsid w:val="005818CC"/>
    <w:rsid w:val="006F0929"/>
    <w:rsid w:val="00774C45"/>
    <w:rsid w:val="009A7200"/>
    <w:rsid w:val="00AD7418"/>
    <w:rsid w:val="00DE49AE"/>
    <w:rsid w:val="00E669B4"/>
    <w:rsid w:val="00EE11F1"/>
    <w:rsid w:val="00F6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7A6C"/>
    <w:pPr>
      <w:keepNext/>
      <w:outlineLvl w:val="0"/>
    </w:pPr>
    <w:rPr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167A6C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link w:val="40"/>
    <w:qFormat/>
    <w:rsid w:val="00167A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4C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67A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167A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7A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167A6C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167A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aliases w:val=" Знак"/>
    <w:basedOn w:val="a"/>
    <w:link w:val="22"/>
    <w:rsid w:val="00167A6C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aliases w:val=" Знак Знак"/>
    <w:basedOn w:val="a0"/>
    <w:link w:val="21"/>
    <w:rsid w:val="00167A6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7A6C"/>
    <w:pPr>
      <w:keepNext/>
      <w:outlineLvl w:val="0"/>
    </w:pPr>
    <w:rPr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167A6C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link w:val="40"/>
    <w:qFormat/>
    <w:rsid w:val="00167A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4C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67A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167A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7A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167A6C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167A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aliases w:val=" Знак"/>
    <w:basedOn w:val="a"/>
    <w:link w:val="22"/>
    <w:rsid w:val="00167A6C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aliases w:val=" Знак Знак"/>
    <w:basedOn w:val="a0"/>
    <w:link w:val="21"/>
    <w:rsid w:val="00167A6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4580</Words>
  <Characters>26109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2</cp:revision>
  <dcterms:created xsi:type="dcterms:W3CDTF">2019-11-24T19:56:00Z</dcterms:created>
  <dcterms:modified xsi:type="dcterms:W3CDTF">2019-11-24T19:56:00Z</dcterms:modified>
</cp:coreProperties>
</file>